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C3" w:rsidRDefault="00F869C3">
      <w:pPr>
        <w:tabs>
          <w:tab w:val="left" w:pos="567"/>
        </w:tabs>
        <w:spacing w:after="0" w:line="23" w:lineRule="atLeast"/>
        <w:jc w:val="both"/>
        <w:rPr>
          <w:rFonts w:cstheme="minorHAnsi"/>
          <w:sz w:val="24"/>
          <w:szCs w:val="24"/>
          <w:highlight w:val="yellow"/>
        </w:rPr>
      </w:pPr>
    </w:p>
    <w:p w:rsidR="00F869C3" w:rsidRDefault="00F869C3">
      <w:pPr>
        <w:tabs>
          <w:tab w:val="left" w:pos="567"/>
        </w:tabs>
        <w:spacing w:after="0" w:line="23" w:lineRule="atLeast"/>
        <w:jc w:val="center"/>
        <w:rPr>
          <w:rFonts w:cstheme="minorHAnsi"/>
        </w:rPr>
      </w:pPr>
    </w:p>
    <w:p w:rsidR="00F869C3" w:rsidRDefault="00F869C3">
      <w:pPr>
        <w:tabs>
          <w:tab w:val="left" w:pos="567"/>
        </w:tabs>
        <w:spacing w:after="0" w:line="23" w:lineRule="atLeast"/>
        <w:jc w:val="center"/>
        <w:rPr>
          <w:rFonts w:cstheme="minorHAnsi"/>
        </w:rPr>
      </w:pPr>
    </w:p>
    <w:p w:rsidR="00F869C3" w:rsidRDefault="00420C50">
      <w:pPr>
        <w:tabs>
          <w:tab w:val="left" w:pos="567"/>
        </w:tabs>
        <w:spacing w:after="0" w:line="23" w:lineRule="atLeast"/>
        <w:jc w:val="center"/>
        <w:rPr>
          <w:rFonts w:cstheme="minorHAnsi"/>
        </w:rPr>
      </w:pPr>
      <w:r>
        <w:rPr>
          <w:rFonts w:cstheme="minorHAnsi"/>
        </w:rPr>
        <w:t>POSTUPAK NABAVE ZA OSOBE KOJI NISU OBVEZNICI ZAKONA O  JAVNOJ NABAVI (NOJN)</w:t>
      </w:r>
    </w:p>
    <w:p w:rsidR="00F869C3" w:rsidRDefault="00F869C3">
      <w:pPr>
        <w:tabs>
          <w:tab w:val="left" w:pos="567"/>
        </w:tabs>
        <w:spacing w:after="0" w:line="23" w:lineRule="atLeast"/>
        <w:jc w:val="center"/>
        <w:rPr>
          <w:rFonts w:cstheme="minorHAnsi"/>
          <w:sz w:val="24"/>
          <w:szCs w:val="24"/>
        </w:rPr>
      </w:pPr>
    </w:p>
    <w:p w:rsidR="00F869C3" w:rsidRDefault="00F869C3">
      <w:pPr>
        <w:tabs>
          <w:tab w:val="left" w:pos="567"/>
        </w:tabs>
        <w:spacing w:after="0" w:line="23" w:lineRule="atLeast"/>
        <w:jc w:val="both"/>
        <w:rPr>
          <w:rFonts w:cstheme="minorHAnsi"/>
          <w:sz w:val="24"/>
          <w:szCs w:val="24"/>
        </w:rPr>
      </w:pPr>
    </w:p>
    <w:p w:rsidR="00F869C3" w:rsidRDefault="00F869C3">
      <w:pPr>
        <w:tabs>
          <w:tab w:val="left" w:pos="567"/>
        </w:tabs>
        <w:spacing w:after="0" w:line="23" w:lineRule="atLeast"/>
        <w:jc w:val="both"/>
        <w:rPr>
          <w:rFonts w:cstheme="minorHAnsi"/>
          <w:sz w:val="24"/>
          <w:szCs w:val="24"/>
        </w:rPr>
      </w:pPr>
    </w:p>
    <w:p w:rsidR="00F869C3" w:rsidRDefault="00F869C3">
      <w:pPr>
        <w:tabs>
          <w:tab w:val="left" w:pos="567"/>
        </w:tabs>
        <w:spacing w:after="0" w:line="23" w:lineRule="atLeast"/>
        <w:jc w:val="both"/>
        <w:rPr>
          <w:rFonts w:cstheme="minorHAnsi"/>
          <w:sz w:val="24"/>
          <w:szCs w:val="24"/>
        </w:rPr>
      </w:pPr>
    </w:p>
    <w:p w:rsidR="00F869C3" w:rsidRDefault="00F869C3">
      <w:pPr>
        <w:tabs>
          <w:tab w:val="left" w:pos="567"/>
        </w:tabs>
        <w:spacing w:after="0" w:line="23" w:lineRule="atLeast"/>
        <w:jc w:val="both"/>
        <w:rPr>
          <w:rFonts w:cstheme="minorHAnsi"/>
          <w:sz w:val="24"/>
          <w:szCs w:val="24"/>
        </w:rPr>
      </w:pPr>
    </w:p>
    <w:p w:rsidR="00F869C3" w:rsidRDefault="00420C50">
      <w:pPr>
        <w:tabs>
          <w:tab w:val="left" w:pos="567"/>
        </w:tabs>
        <w:spacing w:after="0" w:line="23" w:lineRule="atLeast"/>
        <w:jc w:val="center"/>
        <w:rPr>
          <w:rFonts w:cstheme="minorHAnsi"/>
          <w:b/>
          <w:sz w:val="32"/>
          <w:szCs w:val="32"/>
        </w:rPr>
      </w:pPr>
      <w:r>
        <w:rPr>
          <w:rFonts w:cstheme="minorHAnsi"/>
          <w:b/>
          <w:sz w:val="32"/>
          <w:szCs w:val="32"/>
        </w:rPr>
        <w:t xml:space="preserve">DOKUMENTACIJA </w:t>
      </w:r>
      <w:r>
        <w:rPr>
          <w:rFonts w:eastAsia="Calibri" w:cstheme="minorHAnsi"/>
          <w:b/>
          <w:sz w:val="32"/>
          <w:szCs w:val="32"/>
        </w:rPr>
        <w:t>ZA NADMETANJE</w:t>
      </w:r>
    </w:p>
    <w:p w:rsidR="00F869C3" w:rsidRDefault="00420C50">
      <w:pPr>
        <w:tabs>
          <w:tab w:val="left" w:pos="567"/>
        </w:tabs>
        <w:spacing w:after="0" w:line="23" w:lineRule="atLeast"/>
        <w:jc w:val="center"/>
        <w:rPr>
          <w:rFonts w:cstheme="minorHAnsi"/>
          <w:b/>
          <w:sz w:val="32"/>
          <w:szCs w:val="32"/>
        </w:rPr>
      </w:pPr>
      <w:r>
        <w:rPr>
          <w:rFonts w:cstheme="minorHAnsi"/>
          <w:b/>
          <w:sz w:val="32"/>
          <w:szCs w:val="32"/>
        </w:rPr>
        <w:t xml:space="preserve"> </w:t>
      </w:r>
    </w:p>
    <w:p w:rsidR="00F869C3" w:rsidRDefault="00F869C3">
      <w:pPr>
        <w:tabs>
          <w:tab w:val="left" w:pos="567"/>
        </w:tabs>
        <w:spacing w:after="0" w:line="23" w:lineRule="atLeast"/>
        <w:jc w:val="center"/>
        <w:rPr>
          <w:rFonts w:cstheme="minorHAnsi"/>
          <w:b/>
          <w:sz w:val="32"/>
          <w:szCs w:val="32"/>
        </w:rPr>
      </w:pPr>
    </w:p>
    <w:p w:rsidR="00F869C3" w:rsidRDefault="00F869C3">
      <w:pPr>
        <w:tabs>
          <w:tab w:val="left" w:pos="567"/>
        </w:tabs>
        <w:spacing w:after="0" w:line="23" w:lineRule="atLeast"/>
        <w:jc w:val="both"/>
        <w:rPr>
          <w:rFonts w:cstheme="minorHAnsi"/>
          <w:sz w:val="24"/>
          <w:szCs w:val="24"/>
        </w:rPr>
      </w:pPr>
    </w:p>
    <w:p w:rsidR="00F869C3" w:rsidRDefault="00420C50">
      <w:pPr>
        <w:tabs>
          <w:tab w:val="left" w:pos="567"/>
        </w:tabs>
        <w:spacing w:after="0" w:line="23" w:lineRule="atLeast"/>
        <w:jc w:val="center"/>
        <w:rPr>
          <w:rFonts w:cstheme="minorHAnsi"/>
          <w:b/>
          <w:sz w:val="26"/>
          <w:szCs w:val="26"/>
        </w:rPr>
      </w:pPr>
      <w:r>
        <w:rPr>
          <w:rFonts w:cstheme="minorHAnsi"/>
          <w:b/>
          <w:sz w:val="26"/>
          <w:szCs w:val="26"/>
        </w:rPr>
        <w:t xml:space="preserve">Naziv projekta: </w:t>
      </w:r>
    </w:p>
    <w:p w:rsidR="00F869C3" w:rsidRDefault="00420C50">
      <w:pPr>
        <w:tabs>
          <w:tab w:val="left" w:pos="567"/>
        </w:tabs>
        <w:spacing w:after="0" w:line="23" w:lineRule="atLeast"/>
        <w:jc w:val="center"/>
        <w:rPr>
          <w:rFonts w:cstheme="minorHAnsi"/>
          <w:sz w:val="26"/>
          <w:szCs w:val="26"/>
        </w:rPr>
      </w:pPr>
      <w:r>
        <w:rPr>
          <w:rFonts w:cstheme="minorHAnsi"/>
          <w:sz w:val="26"/>
          <w:szCs w:val="26"/>
        </w:rPr>
        <w:t>Storage of Future – modular, smart cabinet</w:t>
      </w:r>
    </w:p>
    <w:p w:rsidR="00F869C3" w:rsidRDefault="00F869C3">
      <w:pPr>
        <w:tabs>
          <w:tab w:val="left" w:pos="567"/>
        </w:tabs>
        <w:spacing w:after="0" w:line="23" w:lineRule="atLeast"/>
        <w:jc w:val="center"/>
        <w:rPr>
          <w:rFonts w:cstheme="minorHAnsi"/>
          <w:b/>
          <w:sz w:val="26"/>
          <w:szCs w:val="26"/>
        </w:rPr>
      </w:pPr>
    </w:p>
    <w:p w:rsidR="00F869C3" w:rsidRDefault="00420C50">
      <w:pPr>
        <w:tabs>
          <w:tab w:val="left" w:pos="567"/>
        </w:tabs>
        <w:spacing w:after="0" w:line="23" w:lineRule="atLeast"/>
        <w:jc w:val="center"/>
        <w:rPr>
          <w:rFonts w:cstheme="minorHAnsi"/>
          <w:b/>
          <w:sz w:val="26"/>
          <w:szCs w:val="26"/>
        </w:rPr>
      </w:pPr>
      <w:r>
        <w:rPr>
          <w:rFonts w:cstheme="minorHAnsi"/>
          <w:b/>
          <w:sz w:val="26"/>
          <w:szCs w:val="26"/>
        </w:rPr>
        <w:t>Broj ugovora:</w:t>
      </w:r>
    </w:p>
    <w:p w:rsidR="00F869C3" w:rsidRDefault="00420C50">
      <w:pPr>
        <w:tabs>
          <w:tab w:val="left" w:pos="567"/>
        </w:tabs>
        <w:spacing w:after="0" w:line="23" w:lineRule="atLeast"/>
        <w:jc w:val="center"/>
        <w:rPr>
          <w:rFonts w:cstheme="minorHAnsi"/>
          <w:sz w:val="26"/>
          <w:szCs w:val="26"/>
        </w:rPr>
      </w:pPr>
      <w:r>
        <w:rPr>
          <w:rFonts w:cstheme="minorHAnsi"/>
          <w:sz w:val="26"/>
          <w:szCs w:val="26"/>
        </w:rPr>
        <w:t>LPP04-013</w:t>
      </w:r>
    </w:p>
    <w:p w:rsidR="00F869C3" w:rsidRDefault="00F869C3">
      <w:pPr>
        <w:tabs>
          <w:tab w:val="left" w:pos="567"/>
        </w:tabs>
        <w:spacing w:after="0" w:line="23" w:lineRule="atLeast"/>
        <w:jc w:val="center"/>
        <w:rPr>
          <w:rFonts w:cstheme="minorHAnsi"/>
          <w:b/>
          <w:sz w:val="26"/>
          <w:szCs w:val="26"/>
        </w:rPr>
      </w:pPr>
    </w:p>
    <w:p w:rsidR="00F869C3" w:rsidRDefault="00420C50">
      <w:pPr>
        <w:tabs>
          <w:tab w:val="left" w:pos="567"/>
        </w:tabs>
        <w:spacing w:after="0" w:line="23" w:lineRule="atLeast"/>
        <w:jc w:val="center"/>
        <w:rPr>
          <w:rFonts w:cstheme="minorHAnsi"/>
          <w:b/>
          <w:sz w:val="26"/>
          <w:szCs w:val="26"/>
        </w:rPr>
      </w:pPr>
      <w:r>
        <w:rPr>
          <w:rFonts w:cstheme="minorHAnsi"/>
          <w:b/>
          <w:sz w:val="26"/>
          <w:szCs w:val="26"/>
        </w:rPr>
        <w:t xml:space="preserve">Naziv nabave: </w:t>
      </w:r>
    </w:p>
    <w:p w:rsidR="00F869C3" w:rsidRDefault="00420C50">
      <w:pPr>
        <w:tabs>
          <w:tab w:val="left" w:pos="567"/>
        </w:tabs>
        <w:spacing w:after="0" w:line="23" w:lineRule="atLeast"/>
        <w:jc w:val="center"/>
        <w:rPr>
          <w:rFonts w:cstheme="minorHAnsi"/>
          <w:sz w:val="26"/>
          <w:szCs w:val="26"/>
        </w:rPr>
      </w:pPr>
      <w:r>
        <w:rPr>
          <w:rFonts w:cstheme="minorHAnsi"/>
          <w:sz w:val="26"/>
          <w:szCs w:val="26"/>
        </w:rPr>
        <w:t xml:space="preserve">Nabava </w:t>
      </w:r>
      <w:r>
        <w:rPr>
          <w:rFonts w:eastAsia="Calibri" w:cstheme="minorHAnsi"/>
          <w:sz w:val="26"/>
          <w:szCs w:val="26"/>
        </w:rPr>
        <w:t>IT opreme</w:t>
      </w:r>
    </w:p>
    <w:p w:rsidR="00F869C3" w:rsidRDefault="00F869C3">
      <w:pPr>
        <w:tabs>
          <w:tab w:val="left" w:pos="567"/>
        </w:tabs>
        <w:spacing w:after="0" w:line="23" w:lineRule="atLeast"/>
        <w:jc w:val="center"/>
        <w:rPr>
          <w:rFonts w:cstheme="minorHAnsi"/>
          <w:sz w:val="26"/>
          <w:szCs w:val="26"/>
        </w:rPr>
      </w:pPr>
    </w:p>
    <w:p w:rsidR="00F869C3" w:rsidRDefault="00420C50">
      <w:pPr>
        <w:tabs>
          <w:tab w:val="left" w:pos="567"/>
        </w:tabs>
        <w:spacing w:after="0" w:line="23" w:lineRule="atLeast"/>
        <w:jc w:val="center"/>
        <w:rPr>
          <w:rFonts w:cstheme="minorHAnsi"/>
          <w:b/>
          <w:sz w:val="26"/>
          <w:szCs w:val="26"/>
        </w:rPr>
      </w:pPr>
      <w:r>
        <w:rPr>
          <w:rFonts w:cstheme="minorHAnsi"/>
          <w:b/>
          <w:sz w:val="26"/>
          <w:szCs w:val="26"/>
        </w:rPr>
        <w:t>Vrsta postupka nabave:</w:t>
      </w:r>
    </w:p>
    <w:p w:rsidR="00F869C3" w:rsidRDefault="00420C50">
      <w:pPr>
        <w:tabs>
          <w:tab w:val="left" w:pos="567"/>
        </w:tabs>
        <w:spacing w:after="0" w:line="23" w:lineRule="atLeast"/>
        <w:jc w:val="center"/>
      </w:pPr>
      <w:r>
        <w:rPr>
          <w:rFonts w:cstheme="minorHAnsi"/>
          <w:sz w:val="26"/>
          <w:szCs w:val="26"/>
        </w:rPr>
        <w:t>Otvoreni postupak nabave s namjerom sklapanja ugovora o nabavi robe</w:t>
      </w:r>
      <w:r w:rsidR="005C1B00">
        <w:rPr>
          <w:rFonts w:cstheme="minorHAnsi"/>
          <w:sz w:val="26"/>
          <w:szCs w:val="26"/>
        </w:rPr>
        <w:t>/usluge</w:t>
      </w:r>
    </w:p>
    <w:p w:rsidR="00F869C3" w:rsidRDefault="00F869C3">
      <w:pPr>
        <w:tabs>
          <w:tab w:val="left" w:pos="567"/>
        </w:tabs>
        <w:spacing w:after="0" w:line="23" w:lineRule="atLeast"/>
        <w:jc w:val="center"/>
        <w:rPr>
          <w:rFonts w:cstheme="minorHAnsi"/>
          <w:b/>
          <w:sz w:val="26"/>
          <w:szCs w:val="26"/>
          <w:highlight w:val="yellow"/>
        </w:rPr>
      </w:pPr>
    </w:p>
    <w:p w:rsidR="00F869C3" w:rsidRDefault="00420C50">
      <w:pPr>
        <w:tabs>
          <w:tab w:val="left" w:pos="567"/>
        </w:tabs>
        <w:spacing w:after="0" w:line="23" w:lineRule="atLeast"/>
        <w:jc w:val="center"/>
        <w:rPr>
          <w:rFonts w:cstheme="minorHAnsi"/>
          <w:b/>
          <w:sz w:val="26"/>
          <w:szCs w:val="26"/>
        </w:rPr>
      </w:pPr>
      <w:r>
        <w:rPr>
          <w:rFonts w:cstheme="minorHAnsi"/>
          <w:b/>
          <w:sz w:val="26"/>
          <w:szCs w:val="26"/>
        </w:rPr>
        <w:t xml:space="preserve">Evidencijski broj nabave: </w:t>
      </w:r>
    </w:p>
    <w:p w:rsidR="00F869C3" w:rsidRDefault="00420C50">
      <w:pPr>
        <w:tabs>
          <w:tab w:val="left" w:pos="567"/>
        </w:tabs>
        <w:spacing w:after="0" w:line="23" w:lineRule="atLeast"/>
        <w:jc w:val="center"/>
        <w:rPr>
          <w:rFonts w:cstheme="minorHAnsi"/>
          <w:sz w:val="26"/>
          <w:szCs w:val="26"/>
        </w:rPr>
      </w:pPr>
      <w:r>
        <w:rPr>
          <w:rFonts w:cstheme="minorHAnsi"/>
          <w:sz w:val="26"/>
          <w:szCs w:val="26"/>
        </w:rPr>
        <w:t>1-2021/</w:t>
      </w:r>
      <w:r>
        <w:rPr>
          <w:rFonts w:eastAsia="Calibri" w:cstheme="minorHAnsi"/>
          <w:sz w:val="26"/>
          <w:szCs w:val="26"/>
        </w:rPr>
        <w:t>IT oprema</w:t>
      </w:r>
    </w:p>
    <w:p w:rsidR="00F869C3" w:rsidRDefault="00F869C3">
      <w:pPr>
        <w:tabs>
          <w:tab w:val="left" w:pos="567"/>
        </w:tabs>
        <w:spacing w:after="0" w:line="23" w:lineRule="atLeast"/>
        <w:jc w:val="both"/>
        <w:rPr>
          <w:rFonts w:cstheme="minorHAnsi"/>
          <w:sz w:val="24"/>
          <w:szCs w:val="24"/>
          <w:highlight w:val="yellow"/>
        </w:rPr>
      </w:pPr>
    </w:p>
    <w:p w:rsidR="00F869C3" w:rsidRDefault="00F869C3">
      <w:pPr>
        <w:tabs>
          <w:tab w:val="left" w:pos="567"/>
        </w:tabs>
        <w:spacing w:after="0" w:line="23" w:lineRule="atLeast"/>
        <w:jc w:val="both"/>
        <w:rPr>
          <w:rFonts w:cstheme="minorHAnsi"/>
          <w:sz w:val="24"/>
          <w:szCs w:val="24"/>
          <w:highlight w:val="yellow"/>
        </w:rPr>
      </w:pPr>
    </w:p>
    <w:p w:rsidR="00F869C3" w:rsidRDefault="00F869C3">
      <w:pPr>
        <w:tabs>
          <w:tab w:val="left" w:pos="567"/>
        </w:tabs>
        <w:spacing w:after="0" w:line="23" w:lineRule="atLeast"/>
        <w:jc w:val="both"/>
        <w:rPr>
          <w:rFonts w:cstheme="minorHAnsi"/>
          <w:sz w:val="24"/>
          <w:szCs w:val="24"/>
          <w:highlight w:val="yellow"/>
        </w:rPr>
      </w:pPr>
    </w:p>
    <w:p w:rsidR="00F869C3" w:rsidRDefault="00F869C3">
      <w:pPr>
        <w:tabs>
          <w:tab w:val="left" w:pos="567"/>
        </w:tabs>
        <w:spacing w:after="0" w:line="23" w:lineRule="atLeast"/>
        <w:jc w:val="both"/>
        <w:rPr>
          <w:rFonts w:cstheme="minorHAnsi"/>
          <w:sz w:val="24"/>
          <w:szCs w:val="24"/>
          <w:highlight w:val="yellow"/>
        </w:rPr>
      </w:pPr>
    </w:p>
    <w:p w:rsidR="00F869C3" w:rsidRDefault="00F869C3">
      <w:pPr>
        <w:tabs>
          <w:tab w:val="left" w:pos="567"/>
        </w:tabs>
        <w:spacing w:after="0" w:line="23" w:lineRule="atLeast"/>
        <w:jc w:val="both"/>
        <w:rPr>
          <w:rFonts w:cstheme="minorHAnsi"/>
          <w:sz w:val="24"/>
          <w:szCs w:val="24"/>
          <w:highlight w:val="yellow"/>
        </w:rPr>
      </w:pPr>
    </w:p>
    <w:p w:rsidR="00F869C3" w:rsidRDefault="00F869C3">
      <w:pPr>
        <w:tabs>
          <w:tab w:val="left" w:pos="567"/>
        </w:tabs>
        <w:spacing w:after="0" w:line="23" w:lineRule="atLeast"/>
        <w:jc w:val="both"/>
        <w:rPr>
          <w:rFonts w:cstheme="minorHAnsi"/>
          <w:sz w:val="24"/>
          <w:szCs w:val="24"/>
          <w:highlight w:val="yellow"/>
        </w:rPr>
      </w:pPr>
    </w:p>
    <w:p w:rsidR="00F869C3" w:rsidRDefault="00F869C3">
      <w:pPr>
        <w:tabs>
          <w:tab w:val="left" w:pos="567"/>
        </w:tabs>
        <w:spacing w:after="0" w:line="23" w:lineRule="atLeast"/>
        <w:jc w:val="both"/>
        <w:rPr>
          <w:rFonts w:cstheme="minorHAnsi"/>
          <w:sz w:val="24"/>
          <w:szCs w:val="24"/>
          <w:highlight w:val="yellow"/>
        </w:rPr>
      </w:pPr>
    </w:p>
    <w:p w:rsidR="00F869C3" w:rsidRDefault="00F869C3">
      <w:pPr>
        <w:tabs>
          <w:tab w:val="left" w:pos="567"/>
        </w:tabs>
        <w:spacing w:after="0" w:line="23" w:lineRule="atLeast"/>
        <w:jc w:val="both"/>
        <w:rPr>
          <w:rFonts w:cstheme="minorHAnsi"/>
          <w:sz w:val="24"/>
          <w:szCs w:val="24"/>
          <w:highlight w:val="yellow"/>
        </w:rPr>
      </w:pPr>
    </w:p>
    <w:p w:rsidR="00F869C3" w:rsidRDefault="00F869C3">
      <w:pPr>
        <w:tabs>
          <w:tab w:val="left" w:pos="567"/>
        </w:tabs>
        <w:spacing w:after="0" w:line="23" w:lineRule="atLeast"/>
        <w:jc w:val="both"/>
        <w:rPr>
          <w:rFonts w:cstheme="minorHAnsi"/>
          <w:sz w:val="24"/>
          <w:szCs w:val="24"/>
          <w:highlight w:val="yellow"/>
        </w:rPr>
      </w:pPr>
    </w:p>
    <w:p w:rsidR="00F869C3" w:rsidRDefault="00F869C3">
      <w:pPr>
        <w:tabs>
          <w:tab w:val="left" w:pos="567"/>
        </w:tabs>
        <w:spacing w:after="0" w:line="23" w:lineRule="atLeast"/>
        <w:jc w:val="both"/>
        <w:rPr>
          <w:rFonts w:cstheme="minorHAnsi"/>
          <w:sz w:val="24"/>
          <w:szCs w:val="24"/>
          <w:highlight w:val="yellow"/>
        </w:rPr>
      </w:pPr>
    </w:p>
    <w:p w:rsidR="00F869C3" w:rsidRDefault="00F869C3">
      <w:pPr>
        <w:tabs>
          <w:tab w:val="left" w:pos="567"/>
        </w:tabs>
        <w:spacing w:after="0" w:line="23" w:lineRule="atLeast"/>
        <w:jc w:val="both"/>
        <w:rPr>
          <w:rFonts w:cstheme="minorHAnsi"/>
          <w:sz w:val="24"/>
          <w:szCs w:val="24"/>
          <w:highlight w:val="yellow"/>
        </w:rPr>
      </w:pPr>
    </w:p>
    <w:p w:rsidR="00F869C3" w:rsidRDefault="00F869C3">
      <w:pPr>
        <w:tabs>
          <w:tab w:val="left" w:pos="567"/>
        </w:tabs>
        <w:spacing w:after="0" w:line="23" w:lineRule="atLeast"/>
        <w:jc w:val="both"/>
        <w:rPr>
          <w:rFonts w:cstheme="minorHAnsi"/>
          <w:sz w:val="24"/>
          <w:szCs w:val="24"/>
          <w:highlight w:val="yellow"/>
        </w:rPr>
      </w:pPr>
    </w:p>
    <w:p w:rsidR="00F869C3" w:rsidRDefault="00F869C3">
      <w:pPr>
        <w:tabs>
          <w:tab w:val="left" w:pos="567"/>
        </w:tabs>
        <w:spacing w:after="0" w:line="23" w:lineRule="atLeast"/>
        <w:jc w:val="both"/>
        <w:rPr>
          <w:rFonts w:cstheme="minorHAnsi"/>
          <w:sz w:val="24"/>
          <w:szCs w:val="24"/>
          <w:highlight w:val="yellow"/>
        </w:rPr>
      </w:pPr>
    </w:p>
    <w:p w:rsidR="00F869C3" w:rsidRDefault="00420C50">
      <w:pPr>
        <w:tabs>
          <w:tab w:val="left" w:pos="567"/>
        </w:tabs>
        <w:spacing w:after="0" w:line="23" w:lineRule="atLeast"/>
        <w:jc w:val="center"/>
        <w:rPr>
          <w:rFonts w:cstheme="minorHAnsi"/>
          <w:sz w:val="20"/>
          <w:szCs w:val="20"/>
        </w:rPr>
        <w:sectPr w:rsidR="00F869C3">
          <w:headerReference w:type="default" r:id="rId8"/>
          <w:footerReference w:type="default" r:id="rId9"/>
          <w:pgSz w:w="11906" w:h="16838"/>
          <w:pgMar w:top="1418" w:right="1418" w:bottom="1418" w:left="1418" w:header="567" w:footer="709" w:gutter="0"/>
          <w:pgNumType w:start="1"/>
          <w:cols w:space="720"/>
          <w:formProt w:val="0"/>
          <w:docGrid w:linePitch="360" w:charSpace="8192"/>
        </w:sectPr>
      </w:pPr>
      <w:r>
        <w:rPr>
          <w:rFonts w:eastAsia="Calibri" w:cstheme="minorHAnsi"/>
          <w:sz w:val="24"/>
          <w:szCs w:val="20"/>
        </w:rPr>
        <w:t>Čakovec</w:t>
      </w:r>
      <w:r>
        <w:rPr>
          <w:rFonts w:cstheme="minorHAnsi"/>
          <w:sz w:val="24"/>
          <w:szCs w:val="20"/>
        </w:rPr>
        <w:t xml:space="preserve">, </w:t>
      </w:r>
      <w:r>
        <w:rPr>
          <w:rFonts w:eastAsia="Calibri" w:cstheme="minorHAnsi"/>
          <w:sz w:val="24"/>
          <w:szCs w:val="20"/>
        </w:rPr>
        <w:t>studeni</w:t>
      </w:r>
      <w:r>
        <w:rPr>
          <w:rFonts w:cstheme="minorHAnsi"/>
          <w:sz w:val="24"/>
          <w:szCs w:val="20"/>
        </w:rPr>
        <w:t xml:space="preserve"> 2021.</w:t>
      </w:r>
    </w:p>
    <w:p w:rsidR="00F869C3" w:rsidRDefault="00420C50">
      <w:pPr>
        <w:pStyle w:val="ListParagraph"/>
        <w:numPr>
          <w:ilvl w:val="0"/>
          <w:numId w:val="1"/>
        </w:numPr>
        <w:tabs>
          <w:tab w:val="left" w:pos="567"/>
        </w:tabs>
        <w:spacing w:after="0" w:line="23" w:lineRule="atLeast"/>
        <w:ind w:left="0" w:firstLine="0"/>
        <w:jc w:val="both"/>
        <w:outlineLvl w:val="0"/>
        <w:rPr>
          <w:rFonts w:cstheme="minorHAnsi"/>
          <w:b/>
          <w:bCs/>
          <w:sz w:val="24"/>
          <w:szCs w:val="24"/>
          <w:lang w:bidi="hr-HR"/>
        </w:rPr>
      </w:pPr>
      <w:bookmarkStart w:id="0" w:name="_Toc465158041"/>
      <w:r>
        <w:rPr>
          <w:rFonts w:cstheme="minorHAnsi"/>
          <w:b/>
          <w:bCs/>
          <w:sz w:val="24"/>
          <w:szCs w:val="24"/>
          <w:lang w:bidi="hr-HR"/>
        </w:rPr>
        <w:lastRenderedPageBreak/>
        <w:t>OPĆI PODACI</w:t>
      </w:r>
      <w:bookmarkEnd w:id="0"/>
    </w:p>
    <w:p w:rsidR="00F869C3" w:rsidRDefault="00F869C3">
      <w:pPr>
        <w:tabs>
          <w:tab w:val="left" w:pos="567"/>
        </w:tabs>
        <w:spacing w:after="0" w:line="23" w:lineRule="atLeast"/>
        <w:jc w:val="both"/>
        <w:outlineLvl w:val="0"/>
        <w:rPr>
          <w:rFonts w:cstheme="minorHAnsi"/>
          <w:b/>
          <w:bCs/>
          <w:sz w:val="24"/>
          <w:szCs w:val="24"/>
          <w:lang w:bidi="hr-HR"/>
        </w:rPr>
      </w:pPr>
    </w:p>
    <w:p w:rsidR="00F869C3" w:rsidRDefault="00420C50">
      <w:pPr>
        <w:numPr>
          <w:ilvl w:val="1"/>
          <w:numId w:val="1"/>
        </w:numPr>
        <w:tabs>
          <w:tab w:val="left" w:pos="567"/>
        </w:tabs>
        <w:spacing w:after="0" w:line="23" w:lineRule="atLeast"/>
        <w:ind w:left="0" w:firstLine="0"/>
        <w:contextualSpacing/>
        <w:jc w:val="both"/>
        <w:rPr>
          <w:rFonts w:cstheme="minorHAnsi"/>
          <w:b/>
          <w:bCs/>
          <w:sz w:val="24"/>
          <w:szCs w:val="24"/>
          <w:lang w:bidi="hr-HR"/>
        </w:rPr>
      </w:pPr>
      <w:r>
        <w:rPr>
          <w:rFonts w:cstheme="minorHAnsi"/>
          <w:b/>
          <w:bCs/>
          <w:sz w:val="24"/>
          <w:szCs w:val="24"/>
          <w:lang w:bidi="hr-HR"/>
        </w:rPr>
        <w:t>Podaci o Naručitelju (NOJN-u):</w:t>
      </w:r>
    </w:p>
    <w:p w:rsidR="00F869C3" w:rsidRDefault="00420C50">
      <w:pPr>
        <w:tabs>
          <w:tab w:val="left" w:pos="567"/>
        </w:tabs>
        <w:spacing w:after="0" w:line="23" w:lineRule="atLeast"/>
        <w:contextualSpacing/>
        <w:jc w:val="both"/>
        <w:rPr>
          <w:rFonts w:cstheme="minorHAnsi"/>
          <w:b/>
          <w:bCs/>
          <w:sz w:val="24"/>
          <w:szCs w:val="24"/>
          <w:lang w:bidi="hr-HR"/>
        </w:rPr>
      </w:pPr>
      <w:r>
        <w:rPr>
          <w:rFonts w:cstheme="minorHAnsi"/>
          <w:bCs/>
          <w:sz w:val="24"/>
          <w:szCs w:val="24"/>
          <w:lang w:bidi="hr-HR"/>
        </w:rPr>
        <w:t xml:space="preserve">Naziv naručitelja: </w:t>
      </w:r>
      <w:r>
        <w:rPr>
          <w:rFonts w:cstheme="minorHAnsi"/>
          <w:b/>
          <w:bCs/>
          <w:sz w:val="24"/>
          <w:szCs w:val="24"/>
          <w:lang w:bidi="hr-HR"/>
        </w:rPr>
        <w:t xml:space="preserve">TAGnology društvo s ograničenom odgovornošću za izradu i razvoj sigurnosne i industrijske tehnologije </w:t>
      </w:r>
      <w:r>
        <w:rPr>
          <w:rFonts w:cstheme="minorHAnsi"/>
          <w:bCs/>
          <w:sz w:val="24"/>
          <w:szCs w:val="24"/>
          <w:lang w:bidi="hr-HR"/>
        </w:rPr>
        <w:t>(u daljnjem tekstu Naručitelj)</w:t>
      </w:r>
    </w:p>
    <w:p w:rsidR="00F869C3" w:rsidRDefault="00420C50">
      <w:pPr>
        <w:tabs>
          <w:tab w:val="left" w:pos="567"/>
        </w:tabs>
        <w:spacing w:after="0" w:line="23" w:lineRule="atLeast"/>
        <w:contextualSpacing/>
        <w:jc w:val="both"/>
        <w:rPr>
          <w:rFonts w:cstheme="minorHAnsi"/>
          <w:bCs/>
          <w:sz w:val="24"/>
          <w:szCs w:val="24"/>
          <w:lang w:bidi="hr-HR"/>
        </w:rPr>
      </w:pPr>
      <w:r>
        <w:rPr>
          <w:rFonts w:cstheme="minorHAnsi"/>
          <w:bCs/>
          <w:sz w:val="24"/>
          <w:szCs w:val="24"/>
          <w:lang w:bidi="hr-HR"/>
        </w:rPr>
        <w:t>Skraćeni naziv:</w:t>
      </w:r>
      <w:r>
        <w:rPr>
          <w:rFonts w:cstheme="minorHAnsi"/>
          <w:b/>
          <w:bCs/>
          <w:sz w:val="24"/>
          <w:szCs w:val="24"/>
          <w:lang w:bidi="hr-HR"/>
        </w:rPr>
        <w:t xml:space="preserve"> </w:t>
      </w:r>
      <w:r>
        <w:rPr>
          <w:rFonts w:eastAsia="Calibri" w:cstheme="minorHAnsi"/>
          <w:b/>
          <w:bCs/>
          <w:sz w:val="24"/>
          <w:szCs w:val="24"/>
          <w:lang w:bidi="hr-HR"/>
        </w:rPr>
        <w:t>TAGnology</w:t>
      </w:r>
      <w:r>
        <w:rPr>
          <w:rFonts w:cstheme="minorHAnsi"/>
          <w:b/>
          <w:bCs/>
          <w:sz w:val="24"/>
          <w:szCs w:val="24"/>
          <w:lang w:bidi="hr-HR"/>
        </w:rPr>
        <w:t xml:space="preserve"> d.o.o.</w:t>
      </w:r>
    </w:p>
    <w:p w:rsidR="00F869C3" w:rsidRDefault="00420C50">
      <w:pPr>
        <w:tabs>
          <w:tab w:val="left" w:pos="567"/>
        </w:tabs>
        <w:spacing w:after="0" w:line="23" w:lineRule="atLeast"/>
        <w:contextualSpacing/>
        <w:jc w:val="both"/>
        <w:rPr>
          <w:rFonts w:cstheme="minorHAnsi"/>
          <w:b/>
          <w:bCs/>
          <w:sz w:val="24"/>
          <w:szCs w:val="24"/>
          <w:lang w:bidi="hr-HR"/>
        </w:rPr>
      </w:pPr>
      <w:r>
        <w:rPr>
          <w:rFonts w:cstheme="minorHAnsi"/>
          <w:bCs/>
          <w:sz w:val="24"/>
          <w:szCs w:val="24"/>
          <w:lang w:bidi="hr-HR"/>
        </w:rPr>
        <w:t xml:space="preserve">Sjedište: </w:t>
      </w:r>
      <w:r>
        <w:rPr>
          <w:rFonts w:eastAsia="Calibri" w:cstheme="minorHAnsi"/>
          <w:b/>
          <w:bCs/>
          <w:sz w:val="24"/>
          <w:szCs w:val="24"/>
          <w:lang w:bidi="hr-HR"/>
        </w:rPr>
        <w:t>Josipa Kozarca 7</w:t>
      </w:r>
      <w:r>
        <w:rPr>
          <w:rFonts w:cstheme="minorHAnsi"/>
          <w:b/>
          <w:bCs/>
          <w:sz w:val="24"/>
          <w:szCs w:val="24"/>
          <w:lang w:bidi="hr-HR"/>
        </w:rPr>
        <w:t>, 40 000 Čakovec</w:t>
      </w:r>
    </w:p>
    <w:p w:rsidR="00F869C3" w:rsidRDefault="00420C50">
      <w:pPr>
        <w:tabs>
          <w:tab w:val="left" w:pos="567"/>
        </w:tabs>
        <w:spacing w:after="0" w:line="23" w:lineRule="atLeast"/>
        <w:contextualSpacing/>
        <w:jc w:val="both"/>
        <w:rPr>
          <w:rFonts w:cstheme="minorHAnsi"/>
          <w:bCs/>
          <w:sz w:val="24"/>
          <w:szCs w:val="24"/>
          <w:lang w:bidi="hr-HR"/>
        </w:rPr>
      </w:pPr>
      <w:r>
        <w:rPr>
          <w:rFonts w:cstheme="minorHAnsi"/>
          <w:bCs/>
          <w:sz w:val="24"/>
          <w:szCs w:val="24"/>
          <w:lang w:bidi="hr-HR"/>
        </w:rPr>
        <w:t xml:space="preserve">OIB: </w:t>
      </w:r>
      <w:r>
        <w:rPr>
          <w:rFonts w:cstheme="minorHAnsi"/>
          <w:b/>
          <w:bCs/>
          <w:sz w:val="24"/>
          <w:szCs w:val="24"/>
          <w:lang w:bidi="hr-HR"/>
        </w:rPr>
        <w:t>40890713649</w:t>
      </w:r>
    </w:p>
    <w:p w:rsidR="00F869C3" w:rsidRDefault="00420C50">
      <w:pPr>
        <w:tabs>
          <w:tab w:val="left" w:pos="567"/>
        </w:tabs>
        <w:spacing w:after="0" w:line="23" w:lineRule="atLeast"/>
        <w:contextualSpacing/>
        <w:jc w:val="both"/>
        <w:rPr>
          <w:rFonts w:cstheme="minorHAnsi"/>
          <w:bCs/>
          <w:sz w:val="24"/>
          <w:szCs w:val="24"/>
          <w:highlight w:val="lightGray"/>
          <w:lang w:bidi="hr-HR"/>
        </w:rPr>
      </w:pPr>
      <w:r>
        <w:rPr>
          <w:rFonts w:cstheme="minorHAnsi"/>
          <w:bCs/>
          <w:sz w:val="24"/>
          <w:szCs w:val="24"/>
          <w:lang w:bidi="hr-HR"/>
        </w:rPr>
        <w:t xml:space="preserve">Kontakt osoba naručitelja: </w:t>
      </w:r>
      <w:r>
        <w:rPr>
          <w:rFonts w:eastAsia="Calibri" w:cstheme="minorHAnsi"/>
          <w:b/>
          <w:bCs/>
          <w:sz w:val="24"/>
          <w:szCs w:val="24"/>
          <w:lang w:bidi="hr-HR"/>
        </w:rPr>
        <w:t>Nikola Miličević</w:t>
      </w:r>
    </w:p>
    <w:p w:rsidR="00F869C3" w:rsidRDefault="00420C50">
      <w:pPr>
        <w:tabs>
          <w:tab w:val="left" w:pos="567"/>
        </w:tabs>
        <w:spacing w:after="0" w:line="23" w:lineRule="atLeast"/>
        <w:contextualSpacing/>
        <w:jc w:val="both"/>
        <w:rPr>
          <w:rFonts w:cstheme="minorHAnsi"/>
          <w:bCs/>
          <w:sz w:val="24"/>
          <w:szCs w:val="24"/>
          <w:lang w:bidi="hr-HR"/>
        </w:rPr>
      </w:pPr>
      <w:r>
        <w:rPr>
          <w:rFonts w:cstheme="minorHAnsi"/>
          <w:bCs/>
          <w:sz w:val="24"/>
          <w:szCs w:val="24"/>
          <w:lang w:bidi="hr-HR"/>
        </w:rPr>
        <w:t xml:space="preserve">Telefon: </w:t>
      </w:r>
      <w:r>
        <w:rPr>
          <w:rFonts w:cstheme="minorHAnsi"/>
          <w:b/>
          <w:sz w:val="24"/>
          <w:szCs w:val="24"/>
        </w:rPr>
        <w:t xml:space="preserve">+385 (0)40 </w:t>
      </w:r>
      <w:r>
        <w:rPr>
          <w:rFonts w:eastAsia="Calibri" w:cstheme="minorHAnsi"/>
          <w:b/>
          <w:sz w:val="24"/>
          <w:szCs w:val="24"/>
        </w:rPr>
        <w:t>395 420</w:t>
      </w:r>
    </w:p>
    <w:p w:rsidR="00F869C3" w:rsidRDefault="00420C50">
      <w:pPr>
        <w:tabs>
          <w:tab w:val="left" w:pos="567"/>
        </w:tabs>
        <w:spacing w:after="0" w:line="23" w:lineRule="atLeast"/>
        <w:contextualSpacing/>
        <w:jc w:val="both"/>
        <w:rPr>
          <w:rFonts w:cstheme="minorHAnsi"/>
          <w:bCs/>
          <w:sz w:val="24"/>
          <w:szCs w:val="24"/>
          <w:lang w:bidi="hr-HR"/>
        </w:rPr>
      </w:pPr>
      <w:r>
        <w:rPr>
          <w:rFonts w:cstheme="minorHAnsi"/>
          <w:bCs/>
          <w:sz w:val="24"/>
          <w:szCs w:val="24"/>
          <w:lang w:bidi="hr-HR"/>
        </w:rPr>
        <w:t xml:space="preserve">Telefaks: </w:t>
      </w:r>
      <w:r>
        <w:rPr>
          <w:rFonts w:cstheme="minorHAnsi"/>
          <w:b/>
          <w:sz w:val="24"/>
          <w:szCs w:val="24"/>
        </w:rPr>
        <w:t>+385 (0)40 395 467</w:t>
      </w:r>
    </w:p>
    <w:p w:rsidR="00F869C3" w:rsidRDefault="00420C50">
      <w:pPr>
        <w:tabs>
          <w:tab w:val="left" w:pos="567"/>
        </w:tabs>
        <w:spacing w:after="0" w:line="23" w:lineRule="atLeast"/>
        <w:contextualSpacing/>
        <w:jc w:val="both"/>
        <w:rPr>
          <w:rFonts w:cstheme="minorHAnsi"/>
          <w:bCs/>
          <w:sz w:val="24"/>
          <w:szCs w:val="24"/>
          <w:lang w:bidi="hr-HR"/>
        </w:rPr>
      </w:pPr>
      <w:r>
        <w:rPr>
          <w:rFonts w:cstheme="minorHAnsi"/>
          <w:bCs/>
          <w:sz w:val="24"/>
          <w:szCs w:val="24"/>
          <w:lang w:bidi="hr-HR"/>
        </w:rPr>
        <w:t xml:space="preserve">Elektronička pošta: </w:t>
      </w:r>
      <w:hyperlink r:id="rId10">
        <w:r>
          <w:rPr>
            <w:rStyle w:val="Internetskapoveznica"/>
            <w:rFonts w:cstheme="minorHAnsi"/>
            <w:bCs/>
            <w:sz w:val="24"/>
            <w:szCs w:val="24"/>
            <w:lang w:bidi="hr-HR"/>
          </w:rPr>
          <w:t>croatia@tagnology.com</w:t>
        </w:r>
      </w:hyperlink>
      <w:r>
        <w:rPr>
          <w:rFonts w:cstheme="minorHAnsi"/>
          <w:bCs/>
          <w:sz w:val="24"/>
          <w:szCs w:val="24"/>
          <w:lang w:bidi="hr-HR"/>
        </w:rPr>
        <w:t xml:space="preserve"> </w:t>
      </w:r>
    </w:p>
    <w:p w:rsidR="00F869C3" w:rsidRDefault="00F869C3">
      <w:pPr>
        <w:tabs>
          <w:tab w:val="left" w:pos="567"/>
        </w:tabs>
        <w:spacing w:after="0" w:line="23" w:lineRule="atLeast"/>
        <w:contextualSpacing/>
        <w:jc w:val="both"/>
        <w:rPr>
          <w:rFonts w:cstheme="minorHAnsi"/>
          <w:bCs/>
          <w:sz w:val="24"/>
          <w:szCs w:val="24"/>
          <w:lang w:bidi="hr-HR"/>
        </w:rPr>
      </w:pPr>
    </w:p>
    <w:p w:rsidR="00F869C3" w:rsidRDefault="00420C50">
      <w:pPr>
        <w:pStyle w:val="ListParagraph"/>
        <w:numPr>
          <w:ilvl w:val="1"/>
          <w:numId w:val="1"/>
        </w:numPr>
        <w:tabs>
          <w:tab w:val="left" w:pos="567"/>
        </w:tabs>
        <w:spacing w:after="0" w:line="23" w:lineRule="atLeast"/>
        <w:jc w:val="both"/>
        <w:rPr>
          <w:rFonts w:cstheme="minorHAnsi"/>
          <w:b/>
          <w:bCs/>
          <w:sz w:val="24"/>
          <w:szCs w:val="24"/>
          <w:lang w:bidi="hr-HR"/>
        </w:rPr>
      </w:pPr>
      <w:r>
        <w:rPr>
          <w:rFonts w:cstheme="minorHAnsi"/>
          <w:b/>
          <w:bCs/>
          <w:sz w:val="24"/>
          <w:szCs w:val="24"/>
          <w:lang w:bidi="hr-HR"/>
        </w:rPr>
        <w:t>Podaci o osobi zaduženoj za komunikaciju s Ponuditeljima</w:t>
      </w:r>
    </w:p>
    <w:p w:rsidR="00F869C3" w:rsidRDefault="00420C50">
      <w:pPr>
        <w:tabs>
          <w:tab w:val="left" w:pos="567"/>
        </w:tabs>
        <w:spacing w:after="0" w:line="23" w:lineRule="atLeast"/>
        <w:jc w:val="both"/>
        <w:rPr>
          <w:rFonts w:cstheme="minorHAnsi"/>
          <w:b/>
          <w:bCs/>
          <w:sz w:val="24"/>
          <w:szCs w:val="24"/>
          <w:lang w:bidi="hr-HR"/>
        </w:rPr>
      </w:pPr>
      <w:r>
        <w:rPr>
          <w:rFonts w:cstheme="minorHAnsi"/>
          <w:bCs/>
          <w:sz w:val="24"/>
          <w:szCs w:val="24"/>
          <w:lang w:bidi="hr-HR"/>
        </w:rPr>
        <w:t xml:space="preserve">Kontakt osoba: </w:t>
      </w:r>
      <w:r>
        <w:rPr>
          <w:rFonts w:eastAsia="Calibri" w:cstheme="minorHAnsi"/>
          <w:b/>
          <w:bCs/>
          <w:sz w:val="24"/>
          <w:szCs w:val="24"/>
          <w:lang w:bidi="hr-HR"/>
        </w:rPr>
        <w:t>Jurica Kukovec</w:t>
      </w:r>
    </w:p>
    <w:p w:rsidR="00F869C3" w:rsidRDefault="00420C50">
      <w:pPr>
        <w:tabs>
          <w:tab w:val="left" w:pos="567"/>
        </w:tabs>
        <w:spacing w:after="0" w:line="23" w:lineRule="atLeast"/>
        <w:jc w:val="both"/>
        <w:rPr>
          <w:rFonts w:cstheme="minorHAnsi"/>
          <w:bCs/>
          <w:sz w:val="24"/>
          <w:szCs w:val="24"/>
          <w:lang w:bidi="hr-HR"/>
        </w:rPr>
      </w:pPr>
      <w:r>
        <w:rPr>
          <w:rFonts w:cstheme="minorHAnsi"/>
          <w:bCs/>
          <w:sz w:val="24"/>
          <w:szCs w:val="24"/>
          <w:lang w:bidi="hr-HR"/>
        </w:rPr>
        <w:t xml:space="preserve">Telefon: </w:t>
      </w:r>
      <w:r>
        <w:rPr>
          <w:rFonts w:cstheme="minorHAnsi"/>
          <w:b/>
          <w:bCs/>
          <w:sz w:val="24"/>
          <w:szCs w:val="24"/>
          <w:lang w:bidi="hr-HR"/>
        </w:rPr>
        <w:t>+385 (0)9</w:t>
      </w:r>
      <w:r>
        <w:rPr>
          <w:rFonts w:eastAsia="Calibri" w:cstheme="minorHAnsi"/>
          <w:b/>
          <w:bCs/>
          <w:sz w:val="24"/>
          <w:szCs w:val="24"/>
          <w:lang w:bidi="hr-HR"/>
        </w:rPr>
        <w:t>1 448 8798</w:t>
      </w:r>
    </w:p>
    <w:p w:rsidR="00F869C3" w:rsidRDefault="00420C50">
      <w:pPr>
        <w:tabs>
          <w:tab w:val="left" w:pos="567"/>
        </w:tabs>
        <w:spacing w:after="0" w:line="23" w:lineRule="atLeast"/>
        <w:contextualSpacing/>
        <w:jc w:val="both"/>
        <w:rPr>
          <w:rFonts w:cstheme="minorHAnsi"/>
          <w:bCs/>
          <w:sz w:val="24"/>
          <w:szCs w:val="24"/>
          <w:lang w:bidi="hr-HR"/>
        </w:rPr>
      </w:pPr>
      <w:r>
        <w:rPr>
          <w:rFonts w:cstheme="minorHAnsi"/>
          <w:bCs/>
          <w:sz w:val="24"/>
          <w:szCs w:val="24"/>
          <w:lang w:bidi="hr-HR"/>
        </w:rPr>
        <w:t xml:space="preserve">Telefon: </w:t>
      </w:r>
      <w:r>
        <w:rPr>
          <w:rFonts w:cstheme="minorHAnsi"/>
          <w:b/>
          <w:sz w:val="24"/>
          <w:szCs w:val="24"/>
        </w:rPr>
        <w:t>+385 (0)40 395 420</w:t>
      </w:r>
    </w:p>
    <w:p w:rsidR="00F869C3" w:rsidRDefault="00420C50">
      <w:pPr>
        <w:tabs>
          <w:tab w:val="left" w:pos="567"/>
        </w:tabs>
        <w:spacing w:after="0" w:line="23" w:lineRule="atLeast"/>
        <w:contextualSpacing/>
        <w:jc w:val="both"/>
        <w:rPr>
          <w:rFonts w:cstheme="minorHAnsi"/>
          <w:bCs/>
          <w:sz w:val="24"/>
          <w:szCs w:val="24"/>
          <w:lang w:bidi="hr-HR"/>
        </w:rPr>
      </w:pPr>
      <w:r>
        <w:rPr>
          <w:rFonts w:cstheme="minorHAnsi"/>
          <w:bCs/>
          <w:sz w:val="24"/>
          <w:szCs w:val="24"/>
          <w:lang w:bidi="hr-HR"/>
        </w:rPr>
        <w:t xml:space="preserve">Telefaks: </w:t>
      </w:r>
      <w:r>
        <w:rPr>
          <w:rFonts w:cstheme="minorHAnsi"/>
          <w:b/>
          <w:sz w:val="24"/>
          <w:szCs w:val="24"/>
        </w:rPr>
        <w:t>+385 (0)40 395 467</w:t>
      </w:r>
    </w:p>
    <w:p w:rsidR="00F869C3" w:rsidRDefault="00420C50">
      <w:pPr>
        <w:tabs>
          <w:tab w:val="left" w:pos="567"/>
        </w:tabs>
        <w:spacing w:after="0" w:line="23" w:lineRule="atLeast"/>
        <w:jc w:val="both"/>
        <w:rPr>
          <w:rFonts w:cstheme="minorHAnsi"/>
          <w:bCs/>
          <w:sz w:val="24"/>
          <w:szCs w:val="24"/>
          <w:lang w:bidi="hr-HR"/>
        </w:rPr>
      </w:pPr>
      <w:r>
        <w:rPr>
          <w:rFonts w:cstheme="minorHAnsi"/>
          <w:bCs/>
          <w:sz w:val="24"/>
          <w:szCs w:val="24"/>
          <w:lang w:bidi="hr-HR"/>
        </w:rPr>
        <w:t xml:space="preserve">Elektronička pošta: </w:t>
      </w:r>
      <w:hyperlink r:id="rId11">
        <w:r>
          <w:rPr>
            <w:rStyle w:val="Internetskapoveznica"/>
            <w:rFonts w:cstheme="minorHAnsi"/>
            <w:bCs/>
            <w:sz w:val="24"/>
            <w:szCs w:val="24"/>
            <w:lang w:bidi="hr-HR"/>
          </w:rPr>
          <w:t>j.kukovec@tagnology.com</w:t>
        </w:r>
      </w:hyperlink>
      <w:r>
        <w:rPr>
          <w:rFonts w:cstheme="minorHAnsi"/>
          <w:bCs/>
          <w:sz w:val="24"/>
          <w:szCs w:val="24"/>
          <w:lang w:bidi="hr-HR"/>
        </w:rPr>
        <w:t xml:space="preserve"> </w:t>
      </w:r>
    </w:p>
    <w:p w:rsidR="00F869C3" w:rsidRDefault="00F869C3">
      <w:pPr>
        <w:tabs>
          <w:tab w:val="left" w:pos="567"/>
        </w:tabs>
        <w:spacing w:after="0" w:line="23" w:lineRule="atLeast"/>
        <w:contextualSpacing/>
        <w:jc w:val="both"/>
        <w:rPr>
          <w:rFonts w:cstheme="minorHAnsi"/>
          <w:bCs/>
          <w:sz w:val="24"/>
          <w:szCs w:val="24"/>
          <w:lang w:bidi="hr-HR"/>
        </w:rPr>
      </w:pPr>
    </w:p>
    <w:p w:rsidR="00F869C3" w:rsidRDefault="00420C50">
      <w:pPr>
        <w:tabs>
          <w:tab w:val="left" w:pos="567"/>
        </w:tabs>
        <w:spacing w:after="0" w:line="23" w:lineRule="atLeast"/>
        <w:contextualSpacing/>
        <w:jc w:val="both"/>
        <w:rPr>
          <w:rFonts w:cstheme="minorHAnsi"/>
          <w:sz w:val="24"/>
          <w:szCs w:val="24"/>
        </w:rPr>
      </w:pPr>
      <w:r>
        <w:rPr>
          <w:rFonts w:cstheme="minorHAnsi"/>
          <w:sz w:val="24"/>
          <w:szCs w:val="24"/>
        </w:rPr>
        <w:t xml:space="preserve">Upite i zahtjeve za objašnjenjem i izmjenom dokumentacije za nadmetanje u svezi ovog postupka nabave gospodarski subjekti mogu uputiti na gore navedenu adresu elektroničke pošte. </w:t>
      </w:r>
    </w:p>
    <w:p w:rsidR="00F869C3" w:rsidRDefault="00F869C3">
      <w:pPr>
        <w:tabs>
          <w:tab w:val="left" w:pos="567"/>
        </w:tabs>
        <w:spacing w:after="0" w:line="23" w:lineRule="atLeast"/>
        <w:contextualSpacing/>
        <w:jc w:val="both"/>
        <w:rPr>
          <w:rFonts w:cstheme="minorHAnsi"/>
          <w:sz w:val="24"/>
          <w:szCs w:val="24"/>
        </w:rPr>
      </w:pPr>
    </w:p>
    <w:p w:rsidR="00F869C3" w:rsidRDefault="00420C50">
      <w:pPr>
        <w:tabs>
          <w:tab w:val="left" w:pos="567"/>
        </w:tabs>
        <w:spacing w:after="0" w:line="23" w:lineRule="atLeast"/>
        <w:contextualSpacing/>
        <w:jc w:val="both"/>
        <w:rPr>
          <w:rFonts w:cstheme="minorHAnsi"/>
          <w:sz w:val="24"/>
          <w:szCs w:val="24"/>
        </w:rPr>
      </w:pPr>
      <w:r>
        <w:rPr>
          <w:rFonts w:cstheme="minorHAnsi"/>
          <w:sz w:val="24"/>
          <w:szCs w:val="24"/>
        </w:rPr>
        <w:t xml:space="preserve">Komunikacija i svaka druga razmjena informacija između Naručitelja i gospodarskih subjekata može se obavljati na hrvatskom i engleskom jeziku. </w:t>
      </w:r>
    </w:p>
    <w:p w:rsidR="00F869C3" w:rsidRDefault="00F869C3">
      <w:pPr>
        <w:tabs>
          <w:tab w:val="left" w:pos="567"/>
        </w:tabs>
        <w:spacing w:after="0" w:line="23" w:lineRule="atLeast"/>
        <w:contextualSpacing/>
        <w:jc w:val="both"/>
        <w:rPr>
          <w:rFonts w:cstheme="minorHAnsi"/>
          <w:sz w:val="24"/>
          <w:szCs w:val="24"/>
        </w:rPr>
      </w:pPr>
    </w:p>
    <w:p w:rsidR="00F869C3" w:rsidRDefault="00420C50">
      <w:pPr>
        <w:tabs>
          <w:tab w:val="left" w:pos="567"/>
        </w:tabs>
        <w:spacing w:after="0" w:line="23" w:lineRule="atLeast"/>
        <w:contextualSpacing/>
        <w:jc w:val="both"/>
        <w:rPr>
          <w:rFonts w:cstheme="minorHAnsi"/>
          <w:sz w:val="24"/>
          <w:szCs w:val="24"/>
        </w:rPr>
      </w:pPr>
      <w:r>
        <w:rPr>
          <w:rFonts w:cstheme="minorHAnsi"/>
          <w:sz w:val="24"/>
          <w:szCs w:val="24"/>
        </w:rPr>
        <w:t>Odgovore na sva pitanja, Naručitelj će učiniti dostupnim na isti način kao i Dokumentaciju za</w:t>
      </w:r>
    </w:p>
    <w:p w:rsidR="00F869C3" w:rsidRDefault="00420C50">
      <w:pPr>
        <w:tabs>
          <w:tab w:val="left" w:pos="567"/>
        </w:tabs>
        <w:spacing w:after="0" w:line="23" w:lineRule="atLeast"/>
        <w:contextualSpacing/>
        <w:jc w:val="both"/>
        <w:rPr>
          <w:rFonts w:cstheme="minorHAnsi"/>
          <w:sz w:val="24"/>
          <w:szCs w:val="24"/>
        </w:rPr>
      </w:pPr>
      <w:r>
        <w:rPr>
          <w:rFonts w:cstheme="minorHAnsi"/>
          <w:sz w:val="24"/>
          <w:szCs w:val="24"/>
        </w:rPr>
        <w:t>nadmetanje te u rokovima određenima u Dokumentacije za nadmetanje.</w:t>
      </w:r>
    </w:p>
    <w:p w:rsidR="00F869C3" w:rsidRDefault="00F869C3">
      <w:pPr>
        <w:tabs>
          <w:tab w:val="left" w:pos="567"/>
        </w:tabs>
        <w:spacing w:after="0" w:line="23" w:lineRule="atLeast"/>
        <w:contextualSpacing/>
        <w:jc w:val="both"/>
        <w:rPr>
          <w:rFonts w:cstheme="minorHAnsi"/>
          <w:bCs/>
          <w:sz w:val="24"/>
          <w:szCs w:val="24"/>
          <w:lang w:bidi="hr-HR"/>
        </w:rPr>
      </w:pPr>
    </w:p>
    <w:p w:rsidR="00F869C3" w:rsidRDefault="00420C50">
      <w:pPr>
        <w:numPr>
          <w:ilvl w:val="1"/>
          <w:numId w:val="1"/>
        </w:numPr>
        <w:tabs>
          <w:tab w:val="left" w:pos="567"/>
        </w:tabs>
        <w:spacing w:after="0" w:line="23" w:lineRule="atLeast"/>
        <w:ind w:left="0" w:firstLine="0"/>
        <w:contextualSpacing/>
        <w:jc w:val="both"/>
        <w:rPr>
          <w:rFonts w:cstheme="minorHAnsi"/>
          <w:b/>
          <w:bCs/>
          <w:sz w:val="24"/>
          <w:szCs w:val="24"/>
          <w:lang w:bidi="hr-HR"/>
        </w:rPr>
      </w:pPr>
      <w:r>
        <w:rPr>
          <w:rFonts w:cstheme="minorHAnsi"/>
          <w:b/>
          <w:bCs/>
          <w:sz w:val="24"/>
          <w:szCs w:val="24"/>
          <w:lang w:bidi="hr-HR"/>
        </w:rPr>
        <w:t>Nabava se provodi temeljem (pravni temelj):</w:t>
      </w:r>
    </w:p>
    <w:p w:rsidR="00F869C3" w:rsidRDefault="00420C50">
      <w:pPr>
        <w:pStyle w:val="ListParagraph"/>
        <w:numPr>
          <w:ilvl w:val="0"/>
          <w:numId w:val="8"/>
        </w:numPr>
        <w:spacing w:after="0" w:line="23" w:lineRule="atLeast"/>
        <w:jc w:val="both"/>
        <w:rPr>
          <w:rFonts w:cstheme="minorHAnsi"/>
          <w:bCs/>
          <w:sz w:val="24"/>
          <w:szCs w:val="24"/>
          <w:lang w:bidi="hr-HR"/>
        </w:rPr>
      </w:pPr>
      <w:r>
        <w:rPr>
          <w:rFonts w:cstheme="minorHAnsi"/>
          <w:bCs/>
          <w:sz w:val="24"/>
          <w:szCs w:val="24"/>
          <w:lang w:bidi="hr-HR"/>
        </w:rPr>
        <w:t xml:space="preserve">Programa Europske teritorijalne suradnje 2014.-2020., koje je donijelo Ministarstvo regionalnoga razvoja i fondova Europske unije. </w:t>
      </w:r>
    </w:p>
    <w:p w:rsidR="00F869C3" w:rsidRDefault="00420C50">
      <w:pPr>
        <w:pStyle w:val="ListParagraph"/>
        <w:numPr>
          <w:ilvl w:val="0"/>
          <w:numId w:val="8"/>
        </w:numPr>
        <w:spacing w:after="0" w:line="23" w:lineRule="atLeast"/>
        <w:jc w:val="both"/>
        <w:rPr>
          <w:rFonts w:cstheme="minorHAnsi"/>
          <w:bCs/>
          <w:sz w:val="24"/>
          <w:szCs w:val="24"/>
          <w:lang w:bidi="hr-HR"/>
        </w:rPr>
      </w:pPr>
      <w:r>
        <w:rPr>
          <w:rFonts w:cstheme="minorHAnsi"/>
          <w:bCs/>
          <w:sz w:val="24"/>
          <w:szCs w:val="24"/>
          <w:lang w:bidi="hr-HR"/>
        </w:rPr>
        <w:t xml:space="preserve">B Light Grant projekta kojim se financira suradnja malih i srednjih poduzeća (MSP) na pograničnom području Mađarska - Hrvatska u sklopu Interreg V-A Programa suradnje Mađarska - Hrvatska 2014. - 2020. </w:t>
      </w:r>
    </w:p>
    <w:p w:rsidR="00F869C3" w:rsidRDefault="00F869C3">
      <w:pPr>
        <w:tabs>
          <w:tab w:val="left" w:pos="1830"/>
        </w:tabs>
        <w:spacing w:after="0" w:line="23" w:lineRule="atLeast"/>
        <w:contextualSpacing/>
        <w:jc w:val="both"/>
        <w:rPr>
          <w:rFonts w:cstheme="minorHAnsi"/>
          <w:b/>
          <w:bCs/>
          <w:sz w:val="24"/>
          <w:szCs w:val="24"/>
          <w:lang w:bidi="hr-HR"/>
        </w:rPr>
      </w:pPr>
    </w:p>
    <w:p w:rsidR="00F869C3" w:rsidRDefault="00420C50">
      <w:pPr>
        <w:numPr>
          <w:ilvl w:val="1"/>
          <w:numId w:val="1"/>
        </w:numPr>
        <w:tabs>
          <w:tab w:val="left" w:pos="567"/>
        </w:tabs>
        <w:spacing w:after="0" w:line="23" w:lineRule="atLeast"/>
        <w:ind w:left="0" w:firstLine="0"/>
        <w:contextualSpacing/>
        <w:jc w:val="both"/>
        <w:rPr>
          <w:rFonts w:cstheme="minorHAnsi"/>
          <w:b/>
          <w:bCs/>
          <w:sz w:val="24"/>
          <w:szCs w:val="24"/>
          <w:lang w:bidi="hr-HR"/>
        </w:rPr>
      </w:pPr>
      <w:r>
        <w:rPr>
          <w:rFonts w:cstheme="minorHAnsi"/>
          <w:b/>
          <w:bCs/>
          <w:sz w:val="24"/>
          <w:szCs w:val="24"/>
          <w:lang w:bidi="hr-HR"/>
        </w:rPr>
        <w:t>Popis gospodarskih subjekata s kojima je Naručitelj u sukobu interesa temeljen na načelu izbjegavanja sukoba interesa kako je definiran Postupcima nabave:</w:t>
      </w:r>
    </w:p>
    <w:p w:rsidR="00F869C3" w:rsidRDefault="00F869C3">
      <w:pPr>
        <w:tabs>
          <w:tab w:val="left" w:pos="567"/>
        </w:tabs>
        <w:spacing w:after="0" w:line="23" w:lineRule="atLeast"/>
        <w:contextualSpacing/>
        <w:jc w:val="both"/>
        <w:rPr>
          <w:rFonts w:cstheme="minorHAnsi"/>
          <w:b/>
          <w:bCs/>
          <w:sz w:val="24"/>
          <w:szCs w:val="24"/>
          <w:lang w:bidi="hr-HR"/>
        </w:rPr>
      </w:pPr>
    </w:p>
    <w:p w:rsidR="00F869C3" w:rsidRDefault="00420C50">
      <w:pPr>
        <w:numPr>
          <w:ilvl w:val="0"/>
          <w:numId w:val="19"/>
        </w:numPr>
        <w:tabs>
          <w:tab w:val="clear" w:pos="720"/>
          <w:tab w:val="left" w:pos="567"/>
        </w:tabs>
        <w:spacing w:after="0" w:line="23" w:lineRule="atLeast"/>
        <w:jc w:val="both"/>
        <w:rPr>
          <w:rFonts w:cstheme="minorHAnsi"/>
        </w:rPr>
      </w:pPr>
      <w:r>
        <w:rPr>
          <w:rFonts w:cstheme="minorHAnsi"/>
          <w:bCs/>
          <w:sz w:val="24"/>
          <w:szCs w:val="24"/>
          <w:lang w:bidi="hr-HR"/>
        </w:rPr>
        <w:t>FEMI društvo s ograničenom odgovornošću za trgovinu i usluge</w:t>
      </w:r>
    </w:p>
    <w:p w:rsidR="00F869C3" w:rsidRDefault="00420C50">
      <w:pPr>
        <w:numPr>
          <w:ilvl w:val="0"/>
          <w:numId w:val="19"/>
        </w:numPr>
        <w:tabs>
          <w:tab w:val="clear" w:pos="720"/>
          <w:tab w:val="left" w:pos="567"/>
        </w:tabs>
        <w:spacing w:after="0" w:line="23" w:lineRule="atLeast"/>
        <w:jc w:val="both"/>
        <w:rPr>
          <w:rFonts w:cstheme="minorHAnsi"/>
        </w:rPr>
      </w:pPr>
      <w:r>
        <w:rPr>
          <w:rFonts w:cstheme="minorHAnsi"/>
          <w:bCs/>
          <w:sz w:val="24"/>
          <w:szCs w:val="24"/>
          <w:lang w:bidi="hr-HR"/>
        </w:rPr>
        <w:t>TAGnology RFID GmbH, Austrija, Broj iz registra: FN 299824 v, Naziv registra: Zemaljski sud za ZRS Graz, Nadležno tijelo: Zemaljski sud za ZRS Graz</w:t>
      </w:r>
    </w:p>
    <w:p w:rsidR="00F869C3" w:rsidRDefault="00F869C3">
      <w:pPr>
        <w:tabs>
          <w:tab w:val="left" w:pos="567"/>
        </w:tabs>
        <w:spacing w:after="0" w:line="23" w:lineRule="atLeast"/>
        <w:jc w:val="both"/>
        <w:rPr>
          <w:rFonts w:cstheme="minorHAnsi"/>
          <w:bCs/>
          <w:sz w:val="24"/>
          <w:szCs w:val="24"/>
          <w:lang w:bidi="hr-HR"/>
        </w:rPr>
      </w:pPr>
    </w:p>
    <w:p w:rsidR="00F869C3" w:rsidRDefault="00F869C3">
      <w:pPr>
        <w:tabs>
          <w:tab w:val="left" w:pos="567"/>
        </w:tabs>
        <w:spacing w:after="0" w:line="23" w:lineRule="atLeast"/>
        <w:jc w:val="both"/>
        <w:rPr>
          <w:rFonts w:cstheme="minorHAnsi"/>
          <w:bCs/>
          <w:sz w:val="24"/>
          <w:szCs w:val="24"/>
          <w:lang w:bidi="hr-HR"/>
        </w:rPr>
      </w:pPr>
    </w:p>
    <w:p w:rsidR="00F869C3" w:rsidRDefault="00F869C3">
      <w:pPr>
        <w:tabs>
          <w:tab w:val="left" w:pos="567"/>
        </w:tabs>
        <w:spacing w:after="0" w:line="23" w:lineRule="atLeast"/>
        <w:jc w:val="both"/>
        <w:rPr>
          <w:rFonts w:cstheme="minorHAnsi"/>
          <w:bCs/>
          <w:sz w:val="24"/>
          <w:szCs w:val="24"/>
          <w:lang w:bidi="hr-HR"/>
        </w:rPr>
      </w:pPr>
    </w:p>
    <w:p w:rsidR="00F869C3" w:rsidRDefault="00420C50">
      <w:pPr>
        <w:numPr>
          <w:ilvl w:val="1"/>
          <w:numId w:val="1"/>
        </w:numPr>
        <w:tabs>
          <w:tab w:val="left" w:pos="567"/>
        </w:tabs>
        <w:spacing w:after="0" w:line="23" w:lineRule="atLeast"/>
        <w:ind w:left="0" w:firstLine="0"/>
        <w:contextualSpacing/>
        <w:jc w:val="both"/>
        <w:rPr>
          <w:rFonts w:cstheme="minorHAnsi"/>
          <w:b/>
          <w:bCs/>
          <w:sz w:val="24"/>
          <w:szCs w:val="24"/>
          <w:lang w:bidi="hr-HR"/>
        </w:rPr>
      </w:pPr>
      <w:r>
        <w:rPr>
          <w:rFonts w:cstheme="minorHAnsi"/>
          <w:b/>
          <w:bCs/>
          <w:sz w:val="24"/>
          <w:szCs w:val="24"/>
          <w:lang w:bidi="hr-HR"/>
        </w:rPr>
        <w:t xml:space="preserve">Vrsta postupka nabave i vrsta ugovora </w:t>
      </w:r>
    </w:p>
    <w:p w:rsidR="00F869C3" w:rsidRDefault="00420C50">
      <w:pPr>
        <w:tabs>
          <w:tab w:val="left" w:pos="567"/>
        </w:tabs>
        <w:spacing w:after="0" w:line="23" w:lineRule="atLeast"/>
        <w:contextualSpacing/>
        <w:jc w:val="both"/>
        <w:rPr>
          <w:rFonts w:cstheme="minorHAnsi"/>
          <w:sz w:val="24"/>
          <w:szCs w:val="24"/>
        </w:rPr>
      </w:pPr>
      <w:r>
        <w:rPr>
          <w:rFonts w:cstheme="minorHAnsi"/>
          <w:sz w:val="24"/>
          <w:szCs w:val="24"/>
        </w:rPr>
        <w:t>Naručitelj primjenjuje Otvoreni postupak nabave s namjerom sklapanja ugovora o nabavi robe</w:t>
      </w:r>
      <w:r w:rsidR="005C1B00">
        <w:rPr>
          <w:rFonts w:cstheme="minorHAnsi"/>
          <w:sz w:val="24"/>
          <w:szCs w:val="24"/>
        </w:rPr>
        <w:t>/usluge</w:t>
      </w:r>
      <w:r>
        <w:rPr>
          <w:rFonts w:cstheme="minorHAnsi"/>
          <w:sz w:val="24"/>
          <w:szCs w:val="24"/>
        </w:rPr>
        <w:t>.</w:t>
      </w:r>
    </w:p>
    <w:p w:rsidR="005C1B00" w:rsidRDefault="005C1B00">
      <w:pPr>
        <w:tabs>
          <w:tab w:val="left" w:pos="567"/>
        </w:tabs>
        <w:spacing w:after="0" w:line="23" w:lineRule="atLeast"/>
        <w:contextualSpacing/>
        <w:jc w:val="both"/>
        <w:rPr>
          <w:rFonts w:cstheme="minorHAnsi"/>
          <w:sz w:val="24"/>
          <w:szCs w:val="24"/>
        </w:rPr>
      </w:pPr>
    </w:p>
    <w:p w:rsidR="005C1B00" w:rsidRDefault="005C1B00">
      <w:pPr>
        <w:tabs>
          <w:tab w:val="left" w:pos="567"/>
        </w:tabs>
        <w:spacing w:after="0" w:line="23" w:lineRule="atLeast"/>
        <w:contextualSpacing/>
        <w:jc w:val="both"/>
        <w:rPr>
          <w:rFonts w:cstheme="minorHAnsi"/>
          <w:sz w:val="24"/>
          <w:szCs w:val="24"/>
        </w:rPr>
      </w:pPr>
      <w:r>
        <w:rPr>
          <w:rFonts w:cstheme="minorHAnsi"/>
          <w:sz w:val="24"/>
          <w:szCs w:val="24"/>
        </w:rPr>
        <w:t>U sklopu grupa 1, 2, 4 i 5 nabavlja se roba, dok se u sklopu grupe 3 nabavlja usluga.</w:t>
      </w:r>
    </w:p>
    <w:p w:rsidR="00F869C3" w:rsidRDefault="00F869C3">
      <w:pPr>
        <w:tabs>
          <w:tab w:val="left" w:pos="567"/>
        </w:tabs>
        <w:spacing w:after="0" w:line="23" w:lineRule="atLeast"/>
        <w:contextualSpacing/>
        <w:jc w:val="both"/>
        <w:rPr>
          <w:rFonts w:cstheme="minorHAnsi"/>
          <w:bCs/>
          <w:sz w:val="24"/>
          <w:szCs w:val="24"/>
          <w:lang w:bidi="hr-HR"/>
        </w:rPr>
      </w:pPr>
    </w:p>
    <w:p w:rsidR="00F869C3" w:rsidRDefault="00420C50">
      <w:pPr>
        <w:pStyle w:val="ListParagraph"/>
        <w:numPr>
          <w:ilvl w:val="1"/>
          <w:numId w:val="1"/>
        </w:numPr>
        <w:tabs>
          <w:tab w:val="left" w:pos="567"/>
        </w:tabs>
        <w:spacing w:after="0" w:line="23" w:lineRule="atLeast"/>
        <w:jc w:val="both"/>
        <w:rPr>
          <w:rFonts w:cstheme="minorHAnsi"/>
          <w:b/>
          <w:bCs/>
          <w:sz w:val="24"/>
          <w:szCs w:val="24"/>
          <w:lang w:bidi="hr-HR"/>
        </w:rPr>
      </w:pPr>
      <w:r>
        <w:rPr>
          <w:rFonts w:cstheme="minorHAnsi"/>
          <w:b/>
          <w:bCs/>
          <w:sz w:val="24"/>
          <w:szCs w:val="24"/>
          <w:lang w:bidi="hr-HR"/>
        </w:rPr>
        <w:tab/>
        <w:t xml:space="preserve">Evidencijski broj nabave </w:t>
      </w:r>
    </w:p>
    <w:p w:rsidR="00F869C3" w:rsidRDefault="00420C50">
      <w:pPr>
        <w:tabs>
          <w:tab w:val="left" w:pos="567"/>
        </w:tabs>
        <w:spacing w:after="0" w:line="23" w:lineRule="atLeast"/>
        <w:contextualSpacing/>
        <w:jc w:val="both"/>
        <w:rPr>
          <w:rFonts w:cstheme="minorHAnsi"/>
          <w:sz w:val="24"/>
          <w:szCs w:val="24"/>
        </w:rPr>
      </w:pPr>
      <w:r>
        <w:rPr>
          <w:rFonts w:cstheme="minorHAnsi"/>
          <w:sz w:val="24"/>
          <w:szCs w:val="24"/>
        </w:rPr>
        <w:t>Evidencijski broj nabave je 1-2021/IT oprema.</w:t>
      </w:r>
    </w:p>
    <w:p w:rsidR="00F869C3" w:rsidRDefault="00F869C3">
      <w:pPr>
        <w:tabs>
          <w:tab w:val="left" w:pos="567"/>
        </w:tabs>
        <w:spacing w:after="0" w:line="23" w:lineRule="atLeast"/>
        <w:contextualSpacing/>
        <w:jc w:val="both"/>
        <w:rPr>
          <w:rFonts w:cstheme="minorHAnsi"/>
          <w:sz w:val="24"/>
          <w:szCs w:val="24"/>
        </w:rPr>
      </w:pPr>
    </w:p>
    <w:p w:rsidR="00F869C3" w:rsidRDefault="00420C50">
      <w:pPr>
        <w:pStyle w:val="ListParagraph"/>
        <w:numPr>
          <w:ilvl w:val="1"/>
          <w:numId w:val="1"/>
        </w:numPr>
        <w:tabs>
          <w:tab w:val="left" w:pos="567"/>
        </w:tabs>
        <w:spacing w:after="0" w:line="23" w:lineRule="atLeast"/>
        <w:jc w:val="both"/>
        <w:rPr>
          <w:rFonts w:cstheme="minorHAnsi"/>
          <w:sz w:val="24"/>
          <w:szCs w:val="24"/>
        </w:rPr>
      </w:pPr>
      <w:r>
        <w:rPr>
          <w:rFonts w:cstheme="minorHAnsi"/>
          <w:b/>
          <w:bCs/>
          <w:sz w:val="24"/>
          <w:szCs w:val="24"/>
          <w:lang w:bidi="hr-HR"/>
        </w:rPr>
        <w:t>Procijenjena vrijednost nabave</w:t>
      </w:r>
    </w:p>
    <w:p w:rsidR="00F869C3" w:rsidRDefault="00420C50">
      <w:pPr>
        <w:tabs>
          <w:tab w:val="left" w:pos="567"/>
        </w:tabs>
        <w:spacing w:after="0" w:line="23" w:lineRule="atLeast"/>
        <w:contextualSpacing/>
        <w:jc w:val="both"/>
        <w:rPr>
          <w:rFonts w:cstheme="minorHAnsi"/>
          <w:b/>
          <w:bCs/>
          <w:sz w:val="24"/>
          <w:szCs w:val="24"/>
          <w:lang w:bidi="hr-HR"/>
        </w:rPr>
      </w:pPr>
      <w:r>
        <w:rPr>
          <w:rFonts w:cstheme="minorHAnsi"/>
          <w:bCs/>
          <w:sz w:val="24"/>
          <w:szCs w:val="24"/>
          <w:lang w:bidi="hr-HR"/>
        </w:rPr>
        <w:t xml:space="preserve">Procijenjena vrijednost predmeta nabave: </w:t>
      </w:r>
      <w:r>
        <w:rPr>
          <w:rFonts w:cstheme="minorHAnsi"/>
          <w:b/>
          <w:bCs/>
          <w:sz w:val="24"/>
          <w:szCs w:val="24"/>
          <w:lang w:bidi="hr-HR"/>
        </w:rPr>
        <w:t>323.251,95 HRK.</w:t>
      </w:r>
    </w:p>
    <w:p w:rsidR="00F869C3" w:rsidRDefault="00F869C3">
      <w:pPr>
        <w:tabs>
          <w:tab w:val="left" w:pos="567"/>
        </w:tabs>
        <w:spacing w:after="0" w:line="23" w:lineRule="atLeast"/>
        <w:contextualSpacing/>
        <w:jc w:val="both"/>
        <w:rPr>
          <w:rFonts w:cstheme="minorHAnsi"/>
          <w:b/>
          <w:bCs/>
          <w:sz w:val="24"/>
          <w:szCs w:val="24"/>
          <w:lang w:bidi="hr-HR"/>
        </w:rPr>
      </w:pPr>
    </w:p>
    <w:p w:rsidR="00F869C3" w:rsidRDefault="00420C50">
      <w:pPr>
        <w:tabs>
          <w:tab w:val="left" w:pos="567"/>
        </w:tabs>
        <w:spacing w:after="0" w:line="23" w:lineRule="atLeast"/>
        <w:contextualSpacing/>
        <w:jc w:val="both"/>
        <w:rPr>
          <w:rFonts w:cstheme="minorHAnsi"/>
        </w:rPr>
      </w:pPr>
      <w:r>
        <w:rPr>
          <w:rFonts w:cstheme="minorHAnsi"/>
          <w:bCs/>
          <w:sz w:val="24"/>
          <w:szCs w:val="24"/>
          <w:lang w:bidi="hr-HR"/>
        </w:rPr>
        <w:t>Procijenjena vrijednost grupa predmeta nabave:</w:t>
      </w:r>
    </w:p>
    <w:p w:rsidR="00F869C3" w:rsidRDefault="00420C50">
      <w:pPr>
        <w:pStyle w:val="ListParagraph"/>
        <w:numPr>
          <w:ilvl w:val="0"/>
          <w:numId w:val="17"/>
        </w:numPr>
        <w:tabs>
          <w:tab w:val="left" w:pos="567"/>
        </w:tabs>
        <w:spacing w:after="0" w:line="23" w:lineRule="atLeast"/>
        <w:jc w:val="both"/>
        <w:rPr>
          <w:rFonts w:cstheme="minorHAnsi"/>
        </w:rPr>
      </w:pPr>
      <w:r>
        <w:rPr>
          <w:rFonts w:cstheme="minorHAnsi"/>
          <w:bCs/>
          <w:sz w:val="24"/>
          <w:szCs w:val="24"/>
          <w:lang w:bidi="hr-HR"/>
        </w:rPr>
        <w:t xml:space="preserve">Grupa 1 Oprema (hardware): </w:t>
      </w:r>
      <w:r w:rsidR="00FA6BE2">
        <w:rPr>
          <w:rFonts w:cstheme="minorHAnsi"/>
          <w:b/>
          <w:bCs/>
          <w:sz w:val="24"/>
          <w:szCs w:val="24"/>
          <w:lang w:bidi="hr-HR"/>
        </w:rPr>
        <w:t>10</w:t>
      </w:r>
      <w:r>
        <w:rPr>
          <w:rFonts w:cstheme="minorHAnsi"/>
          <w:b/>
          <w:bCs/>
          <w:sz w:val="24"/>
          <w:szCs w:val="24"/>
          <w:lang w:bidi="hr-HR"/>
        </w:rPr>
        <w:t>5.946,95 HRK</w:t>
      </w:r>
    </w:p>
    <w:p w:rsidR="00F869C3" w:rsidRDefault="00420C50">
      <w:pPr>
        <w:pStyle w:val="ListParagraph"/>
        <w:numPr>
          <w:ilvl w:val="0"/>
          <w:numId w:val="17"/>
        </w:numPr>
        <w:tabs>
          <w:tab w:val="left" w:pos="567"/>
        </w:tabs>
        <w:spacing w:after="0" w:line="23" w:lineRule="atLeast"/>
        <w:jc w:val="both"/>
        <w:rPr>
          <w:rFonts w:cstheme="minorHAnsi"/>
        </w:rPr>
      </w:pPr>
      <w:r>
        <w:rPr>
          <w:rFonts w:cstheme="minorHAnsi"/>
          <w:bCs/>
          <w:sz w:val="24"/>
          <w:szCs w:val="24"/>
          <w:lang w:bidi="hr-HR"/>
        </w:rPr>
        <w:t xml:space="preserve">Grupa 2 Software: </w:t>
      </w:r>
      <w:r w:rsidR="00FA6BE2">
        <w:rPr>
          <w:rFonts w:cstheme="minorHAnsi"/>
          <w:b/>
          <w:bCs/>
          <w:sz w:val="24"/>
          <w:szCs w:val="24"/>
          <w:lang w:bidi="hr-HR"/>
        </w:rPr>
        <w:t>112</w:t>
      </w:r>
      <w:r>
        <w:rPr>
          <w:rFonts w:cstheme="minorHAnsi"/>
          <w:b/>
          <w:bCs/>
          <w:sz w:val="24"/>
          <w:szCs w:val="24"/>
          <w:lang w:bidi="hr-HR"/>
        </w:rPr>
        <w:t>.305,00 HRK</w:t>
      </w:r>
    </w:p>
    <w:p w:rsidR="00F869C3" w:rsidRDefault="00420C50">
      <w:pPr>
        <w:pStyle w:val="ListParagraph"/>
        <w:numPr>
          <w:ilvl w:val="0"/>
          <w:numId w:val="17"/>
        </w:numPr>
        <w:tabs>
          <w:tab w:val="left" w:pos="567"/>
        </w:tabs>
        <w:spacing w:after="0" w:line="23" w:lineRule="atLeast"/>
        <w:jc w:val="both"/>
        <w:rPr>
          <w:rFonts w:cstheme="minorHAnsi"/>
        </w:rPr>
      </w:pPr>
      <w:r>
        <w:rPr>
          <w:rFonts w:cstheme="minorHAnsi"/>
          <w:bCs/>
          <w:sz w:val="24"/>
          <w:szCs w:val="24"/>
          <w:lang w:bidi="hr-HR"/>
        </w:rPr>
        <w:t xml:space="preserve">Grupa 3 Usluga certificiranja: </w:t>
      </w:r>
      <w:r>
        <w:rPr>
          <w:rFonts w:cstheme="minorHAnsi"/>
          <w:b/>
          <w:bCs/>
          <w:sz w:val="24"/>
          <w:szCs w:val="24"/>
          <w:lang w:bidi="hr-HR"/>
        </w:rPr>
        <w:t>60.000,00 HRK</w:t>
      </w:r>
    </w:p>
    <w:p w:rsidR="00F869C3" w:rsidRDefault="00420C50">
      <w:pPr>
        <w:pStyle w:val="ListParagraph"/>
        <w:numPr>
          <w:ilvl w:val="0"/>
          <w:numId w:val="17"/>
        </w:numPr>
        <w:tabs>
          <w:tab w:val="left" w:pos="567"/>
        </w:tabs>
        <w:spacing w:after="0" w:line="23" w:lineRule="atLeast"/>
        <w:jc w:val="both"/>
        <w:rPr>
          <w:rFonts w:cstheme="minorHAnsi"/>
        </w:rPr>
      </w:pPr>
      <w:r>
        <w:rPr>
          <w:rFonts w:cstheme="minorHAnsi"/>
          <w:sz w:val="24"/>
          <w:szCs w:val="24"/>
          <w:lang w:bidi="hr-HR"/>
        </w:rPr>
        <w:t>Grupa 4 Oprema (laser):</w:t>
      </w:r>
      <w:r>
        <w:rPr>
          <w:rFonts w:cstheme="minorHAnsi"/>
          <w:b/>
          <w:bCs/>
          <w:sz w:val="24"/>
          <w:szCs w:val="24"/>
          <w:lang w:bidi="hr-HR"/>
        </w:rPr>
        <w:t xml:space="preserve"> 30.000,00 HRK</w:t>
      </w:r>
    </w:p>
    <w:p w:rsidR="00F869C3" w:rsidRDefault="00420C50">
      <w:pPr>
        <w:pStyle w:val="ListParagraph"/>
        <w:numPr>
          <w:ilvl w:val="0"/>
          <w:numId w:val="17"/>
        </w:numPr>
        <w:tabs>
          <w:tab w:val="left" w:pos="567"/>
        </w:tabs>
        <w:spacing w:after="0" w:line="23" w:lineRule="atLeast"/>
        <w:jc w:val="both"/>
        <w:rPr>
          <w:rFonts w:cstheme="minorHAnsi"/>
        </w:rPr>
      </w:pPr>
      <w:r>
        <w:rPr>
          <w:rFonts w:cstheme="minorHAnsi"/>
          <w:sz w:val="24"/>
          <w:szCs w:val="24"/>
          <w:lang w:bidi="hr-HR"/>
        </w:rPr>
        <w:t>Grupa 5 Software - CAD  program:</w:t>
      </w:r>
      <w:r>
        <w:rPr>
          <w:rFonts w:cstheme="minorHAnsi"/>
          <w:b/>
          <w:bCs/>
          <w:sz w:val="24"/>
          <w:szCs w:val="24"/>
          <w:lang w:bidi="hr-HR"/>
        </w:rPr>
        <w:t xml:space="preserve"> 15.000,00 HRK</w:t>
      </w:r>
    </w:p>
    <w:p w:rsidR="00F869C3" w:rsidRDefault="00F869C3">
      <w:pPr>
        <w:tabs>
          <w:tab w:val="left" w:pos="567"/>
        </w:tabs>
        <w:spacing w:after="0" w:line="23" w:lineRule="atLeast"/>
        <w:contextualSpacing/>
        <w:jc w:val="both"/>
        <w:rPr>
          <w:rFonts w:cstheme="minorHAnsi"/>
          <w:sz w:val="24"/>
          <w:szCs w:val="24"/>
        </w:rPr>
      </w:pPr>
    </w:p>
    <w:p w:rsidR="00F869C3" w:rsidRDefault="00420C50">
      <w:pPr>
        <w:pStyle w:val="ListParagraph"/>
        <w:numPr>
          <w:ilvl w:val="1"/>
          <w:numId w:val="1"/>
        </w:numPr>
        <w:tabs>
          <w:tab w:val="left" w:pos="567"/>
        </w:tabs>
        <w:spacing w:after="0" w:line="23" w:lineRule="atLeast"/>
        <w:jc w:val="both"/>
        <w:rPr>
          <w:rFonts w:cstheme="minorHAnsi"/>
          <w:b/>
          <w:sz w:val="24"/>
          <w:szCs w:val="24"/>
        </w:rPr>
      </w:pPr>
      <w:r>
        <w:rPr>
          <w:rFonts w:cstheme="minorHAnsi"/>
          <w:b/>
          <w:sz w:val="24"/>
          <w:szCs w:val="24"/>
        </w:rPr>
        <w:t>Dostupnost dokumentacije za nadmetanje</w:t>
      </w:r>
    </w:p>
    <w:p w:rsidR="00F869C3" w:rsidRDefault="00420C50">
      <w:pPr>
        <w:tabs>
          <w:tab w:val="left" w:pos="567"/>
        </w:tabs>
        <w:spacing w:after="0" w:line="23" w:lineRule="atLeast"/>
        <w:jc w:val="both"/>
        <w:rPr>
          <w:rFonts w:cstheme="minorHAnsi"/>
          <w:sz w:val="24"/>
          <w:szCs w:val="24"/>
        </w:rPr>
      </w:pPr>
      <w:r>
        <w:rPr>
          <w:rFonts w:cstheme="minorHAnsi"/>
          <w:sz w:val="24"/>
          <w:szCs w:val="24"/>
        </w:rPr>
        <w:t>Poziv na dostavu ponuda i ova Dokumentacija za nadmetanje, zaprimljena pitanja zainteresiranih gospodarskih subjekata i odgovori na pitanja, kao i sve obavijesti o izmjenama i dopunama dokumentacije za nadmetanje, bit će stavljene na raspolaganje gospodarskim subjektima na internetskoj stranici Naručitelja</w:t>
      </w:r>
      <w:r>
        <w:rPr>
          <w:rFonts w:cstheme="minorHAnsi"/>
          <w:sz w:val="24"/>
          <w:szCs w:val="24"/>
          <w:shd w:val="clear" w:color="auto" w:fill="FFFF00"/>
        </w:rPr>
        <w:t xml:space="preserve"> </w:t>
      </w:r>
      <w:r>
        <w:rPr>
          <w:rStyle w:val="Internetskapoveznica"/>
          <w:rFonts w:cstheme="minorHAnsi"/>
          <w:sz w:val="24"/>
          <w:szCs w:val="24"/>
        </w:rPr>
        <w:t>https://www.tagnology.at/en/b-light-project/.</w:t>
      </w:r>
    </w:p>
    <w:p w:rsidR="00F869C3" w:rsidRDefault="00F869C3">
      <w:pPr>
        <w:tabs>
          <w:tab w:val="left" w:pos="567"/>
        </w:tabs>
        <w:spacing w:after="0" w:line="23" w:lineRule="atLeast"/>
        <w:contextualSpacing/>
        <w:jc w:val="both"/>
        <w:rPr>
          <w:rFonts w:cstheme="minorHAnsi"/>
          <w:bCs/>
          <w:sz w:val="24"/>
          <w:szCs w:val="24"/>
          <w:lang w:bidi="hr-HR"/>
        </w:rPr>
      </w:pPr>
    </w:p>
    <w:p w:rsidR="00F869C3" w:rsidRDefault="00420C50">
      <w:pPr>
        <w:pStyle w:val="ListParagraph"/>
        <w:numPr>
          <w:ilvl w:val="1"/>
          <w:numId w:val="1"/>
        </w:numPr>
        <w:tabs>
          <w:tab w:val="left" w:pos="567"/>
        </w:tabs>
        <w:spacing w:after="0" w:line="23" w:lineRule="atLeast"/>
        <w:jc w:val="both"/>
        <w:rPr>
          <w:rFonts w:eastAsia="Times New Roman" w:cstheme="minorHAnsi"/>
          <w:b/>
          <w:bCs/>
          <w:color w:val="000000"/>
          <w:sz w:val="24"/>
          <w:lang w:bidi="hr-HR"/>
        </w:rPr>
      </w:pPr>
      <w:r>
        <w:rPr>
          <w:rFonts w:eastAsia="Times New Roman" w:cstheme="minorHAnsi"/>
          <w:b/>
          <w:bCs/>
          <w:color w:val="000000"/>
          <w:sz w:val="24"/>
          <w:lang w:bidi="hr-HR"/>
        </w:rPr>
        <w:tab/>
      </w:r>
      <w:bookmarkStart w:id="1" w:name="_Toc398624062"/>
      <w:bookmarkStart w:id="2" w:name="_Toc399159434"/>
      <w:r>
        <w:rPr>
          <w:rFonts w:eastAsia="Times New Roman" w:cstheme="minorHAnsi"/>
          <w:b/>
          <w:bCs/>
          <w:color w:val="000000"/>
          <w:sz w:val="24"/>
          <w:lang w:bidi="hr-HR"/>
        </w:rPr>
        <w:t xml:space="preserve">Objašnjenja i izmjene dokumentacije </w:t>
      </w:r>
      <w:bookmarkStart w:id="3" w:name="_Toc398548190"/>
      <w:bookmarkStart w:id="4" w:name="_Toc398561287"/>
      <w:bookmarkStart w:id="5" w:name="_Toc398564531"/>
      <w:bookmarkStart w:id="6" w:name="_Toc398624063"/>
      <w:bookmarkStart w:id="7" w:name="_Toc399159435"/>
      <w:bookmarkEnd w:id="1"/>
      <w:bookmarkEnd w:id="2"/>
      <w:r>
        <w:rPr>
          <w:rFonts w:eastAsia="Times New Roman" w:cstheme="minorHAnsi"/>
          <w:b/>
          <w:bCs/>
          <w:color w:val="000000"/>
          <w:sz w:val="24"/>
          <w:lang w:bidi="hr-HR"/>
        </w:rPr>
        <w:t>za nadmetanje</w:t>
      </w:r>
    </w:p>
    <w:p w:rsidR="00F869C3" w:rsidRDefault="00420C50">
      <w:pPr>
        <w:pStyle w:val="ListParagraph"/>
        <w:numPr>
          <w:ilvl w:val="0"/>
          <w:numId w:val="11"/>
        </w:numPr>
        <w:tabs>
          <w:tab w:val="left" w:pos="567"/>
        </w:tabs>
        <w:spacing w:after="0" w:line="23" w:lineRule="atLeast"/>
        <w:jc w:val="both"/>
        <w:rPr>
          <w:rFonts w:eastAsia="Times New Roman" w:cstheme="minorHAnsi"/>
          <w:b/>
          <w:bCs/>
          <w:color w:val="000000"/>
          <w:lang w:bidi="hr-HR"/>
        </w:rPr>
      </w:pPr>
      <w:r>
        <w:rPr>
          <w:rFonts w:cstheme="minorHAnsi"/>
          <w:bCs/>
          <w:sz w:val="24"/>
          <w:szCs w:val="24"/>
          <w:lang w:bidi="hr-HR"/>
        </w:rPr>
        <w:t xml:space="preserve">   Za vrijeme roka za dostavu ponuda gospodarski subjekti mogu zahtijevati dodatne informacije vezane za dokumentaciju za nadmetanje, a Naručitelj će odgovor staviti na raspolaganje na istim mjestima (medijima) na kojima je objavljena Poziv na dostavu ponuda i Dokumentacija za nadmetanje bez otkrivanja identiteta gospodarskog subjekta. </w:t>
      </w:r>
      <w:bookmarkEnd w:id="3"/>
      <w:bookmarkEnd w:id="4"/>
      <w:bookmarkEnd w:id="5"/>
      <w:bookmarkEnd w:id="6"/>
      <w:bookmarkEnd w:id="7"/>
      <w:r>
        <w:rPr>
          <w:rFonts w:cstheme="minorHAnsi"/>
          <w:bCs/>
          <w:sz w:val="24"/>
          <w:szCs w:val="24"/>
          <w:lang w:bidi="hr-HR"/>
        </w:rPr>
        <w:t xml:space="preserve"> </w:t>
      </w:r>
      <w:bookmarkStart w:id="8" w:name="_Toc398548191"/>
      <w:bookmarkStart w:id="9" w:name="_Toc398561288"/>
      <w:bookmarkStart w:id="10" w:name="_Toc398564532"/>
      <w:bookmarkStart w:id="11" w:name="_Toc398624064"/>
      <w:bookmarkStart w:id="12" w:name="_Toc399159436"/>
    </w:p>
    <w:p w:rsidR="00F869C3" w:rsidRDefault="00420C50">
      <w:pPr>
        <w:pStyle w:val="ListParagraph"/>
        <w:numPr>
          <w:ilvl w:val="0"/>
          <w:numId w:val="11"/>
        </w:numPr>
        <w:tabs>
          <w:tab w:val="left" w:pos="567"/>
        </w:tabs>
        <w:spacing w:after="0" w:line="23" w:lineRule="atLeast"/>
        <w:jc w:val="both"/>
        <w:rPr>
          <w:rFonts w:eastAsia="Times New Roman" w:cstheme="minorHAnsi"/>
          <w:b/>
          <w:bCs/>
          <w:color w:val="000000"/>
          <w:lang w:bidi="hr-HR"/>
        </w:rPr>
      </w:pPr>
      <w:r>
        <w:rPr>
          <w:rFonts w:cstheme="minorHAnsi"/>
          <w:bCs/>
          <w:sz w:val="24"/>
          <w:szCs w:val="24"/>
          <w:lang w:bidi="hr-HR"/>
        </w:rPr>
        <w:t xml:space="preserve">   Pod uvjetom da je zahtjev dostavljen pravodobno, Naručitelj je obvezan odgovor staviti na raspolaganje najkasnije tijekom četvrtog (4) dana prije dana u kojem ističe rok za dostavu ponuda.</w:t>
      </w:r>
      <w:bookmarkStart w:id="13" w:name="_Toc398548192"/>
      <w:bookmarkStart w:id="14" w:name="_Toc398561289"/>
      <w:bookmarkStart w:id="15" w:name="_Toc398564533"/>
      <w:bookmarkStart w:id="16" w:name="_Toc398624065"/>
      <w:bookmarkEnd w:id="8"/>
      <w:bookmarkEnd w:id="9"/>
      <w:bookmarkEnd w:id="10"/>
      <w:bookmarkEnd w:id="11"/>
      <w:bookmarkEnd w:id="12"/>
      <w:r>
        <w:rPr>
          <w:rFonts w:cstheme="minorHAnsi"/>
          <w:bCs/>
          <w:sz w:val="24"/>
          <w:szCs w:val="24"/>
          <w:lang w:bidi="hr-HR"/>
        </w:rPr>
        <w:t xml:space="preserve"> </w:t>
      </w:r>
      <w:bookmarkStart w:id="17" w:name="_Toc399159437"/>
    </w:p>
    <w:p w:rsidR="00F869C3" w:rsidRDefault="00420C50">
      <w:pPr>
        <w:pStyle w:val="ListParagraph"/>
        <w:numPr>
          <w:ilvl w:val="0"/>
          <w:numId w:val="11"/>
        </w:numPr>
        <w:tabs>
          <w:tab w:val="left" w:pos="567"/>
        </w:tabs>
        <w:spacing w:after="0" w:line="23" w:lineRule="atLeast"/>
        <w:jc w:val="both"/>
        <w:rPr>
          <w:rFonts w:eastAsia="Times New Roman" w:cstheme="minorHAnsi"/>
          <w:b/>
          <w:bCs/>
          <w:color w:val="000000"/>
          <w:lang w:bidi="hr-HR"/>
        </w:rPr>
      </w:pPr>
      <w:r>
        <w:rPr>
          <w:rFonts w:cstheme="minorHAnsi"/>
          <w:bCs/>
          <w:sz w:val="24"/>
          <w:szCs w:val="24"/>
          <w:lang w:bidi="hr-HR"/>
        </w:rPr>
        <w:t xml:space="preserve">   Zahtjev je pravodoban ako je dostavljen Naručitelju najkasnije tijekom šestog (6) dana prije dana u kojem ističe rok za dostavu ponuda.</w:t>
      </w:r>
      <w:bookmarkStart w:id="18" w:name="_Toc398548193"/>
      <w:bookmarkStart w:id="19" w:name="_Toc398561290"/>
      <w:bookmarkStart w:id="20" w:name="_Toc398564534"/>
      <w:bookmarkStart w:id="21" w:name="_Toc398624066"/>
      <w:bookmarkStart w:id="22" w:name="_Toc399159438"/>
      <w:bookmarkEnd w:id="13"/>
      <w:bookmarkEnd w:id="14"/>
      <w:bookmarkEnd w:id="15"/>
      <w:bookmarkEnd w:id="16"/>
      <w:bookmarkEnd w:id="17"/>
      <w:r>
        <w:rPr>
          <w:rFonts w:cstheme="minorHAnsi"/>
          <w:bCs/>
          <w:sz w:val="24"/>
          <w:szCs w:val="24"/>
          <w:lang w:bidi="hr-HR"/>
        </w:rPr>
        <w:t xml:space="preserve"> </w:t>
      </w:r>
    </w:p>
    <w:p w:rsidR="00F869C3" w:rsidRDefault="00420C50">
      <w:pPr>
        <w:pStyle w:val="ListParagraph"/>
        <w:numPr>
          <w:ilvl w:val="0"/>
          <w:numId w:val="11"/>
        </w:numPr>
        <w:tabs>
          <w:tab w:val="left" w:pos="567"/>
        </w:tabs>
        <w:spacing w:after="0" w:line="23" w:lineRule="atLeast"/>
        <w:jc w:val="both"/>
        <w:rPr>
          <w:rFonts w:eastAsia="Times New Roman" w:cstheme="minorHAnsi"/>
          <w:b/>
          <w:bCs/>
          <w:color w:val="000000"/>
          <w:lang w:bidi="hr-HR"/>
        </w:rPr>
      </w:pPr>
      <w:r>
        <w:rPr>
          <w:rFonts w:cstheme="minorHAnsi"/>
          <w:bCs/>
          <w:sz w:val="24"/>
          <w:szCs w:val="24"/>
          <w:lang w:bidi="hr-HR"/>
        </w:rPr>
        <w:t xml:space="preserve">   Ako iz bilo kojeg razloga pojašnjenje nije objavljeno najkasnije tijekom četvrtog (4) dana prije isteka roka za dostavu ponuda, Naručitelj je dužan produljiti rok za dostavu ponuda.</w:t>
      </w:r>
      <w:bookmarkStart w:id="23" w:name="_Toc398548194"/>
      <w:bookmarkStart w:id="24" w:name="_Toc398561291"/>
      <w:bookmarkStart w:id="25" w:name="_Toc398564535"/>
      <w:bookmarkStart w:id="26" w:name="_Toc398624067"/>
      <w:bookmarkEnd w:id="18"/>
      <w:bookmarkEnd w:id="19"/>
      <w:bookmarkEnd w:id="20"/>
      <w:bookmarkEnd w:id="21"/>
      <w:bookmarkEnd w:id="22"/>
      <w:r>
        <w:rPr>
          <w:rFonts w:cstheme="minorHAnsi"/>
          <w:bCs/>
          <w:sz w:val="24"/>
          <w:szCs w:val="24"/>
          <w:lang w:bidi="hr-HR"/>
        </w:rPr>
        <w:t xml:space="preserve"> Produljenje roka biti će razmjerno važnosti pojašnjenja te neće biti kraće od </w:t>
      </w:r>
      <w:r>
        <w:rPr>
          <w:rFonts w:eastAsia="Calibri" w:cstheme="minorHAnsi"/>
          <w:bCs/>
          <w:sz w:val="24"/>
          <w:szCs w:val="24"/>
          <w:lang w:bidi="hr-HR"/>
        </w:rPr>
        <w:t>deset</w:t>
      </w:r>
      <w:r>
        <w:rPr>
          <w:rFonts w:cstheme="minorHAnsi"/>
          <w:bCs/>
          <w:sz w:val="24"/>
          <w:szCs w:val="24"/>
          <w:lang w:bidi="hr-HR"/>
        </w:rPr>
        <w:t xml:space="preserve"> (10) dana.</w:t>
      </w:r>
      <w:bookmarkStart w:id="27" w:name="_Toc399159439"/>
      <w:r>
        <w:rPr>
          <w:rFonts w:cstheme="minorHAnsi"/>
          <w:bCs/>
          <w:sz w:val="24"/>
          <w:szCs w:val="24"/>
          <w:lang w:bidi="hr-HR"/>
        </w:rPr>
        <w:t xml:space="preserve"> </w:t>
      </w:r>
    </w:p>
    <w:p w:rsidR="00F869C3" w:rsidRDefault="00420C50">
      <w:pPr>
        <w:pStyle w:val="ListParagraph"/>
        <w:numPr>
          <w:ilvl w:val="0"/>
          <w:numId w:val="11"/>
        </w:numPr>
        <w:tabs>
          <w:tab w:val="left" w:pos="567"/>
        </w:tabs>
        <w:spacing w:after="0" w:line="23" w:lineRule="atLeast"/>
        <w:jc w:val="both"/>
        <w:rPr>
          <w:rFonts w:eastAsia="Times New Roman" w:cstheme="minorHAnsi"/>
          <w:b/>
          <w:bCs/>
          <w:color w:val="000000"/>
          <w:lang w:bidi="hr-HR"/>
        </w:rPr>
      </w:pPr>
      <w:r>
        <w:rPr>
          <w:rFonts w:cstheme="minorHAnsi"/>
          <w:bCs/>
          <w:sz w:val="24"/>
          <w:szCs w:val="24"/>
          <w:lang w:bidi="hr-HR"/>
        </w:rPr>
        <w:lastRenderedPageBreak/>
        <w:t xml:space="preserv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3"/>
      <w:bookmarkEnd w:id="24"/>
      <w:bookmarkEnd w:id="25"/>
      <w:bookmarkEnd w:id="26"/>
      <w:bookmarkEnd w:id="27"/>
      <w:r>
        <w:rPr>
          <w:rFonts w:cstheme="minorHAnsi"/>
          <w:bCs/>
          <w:sz w:val="24"/>
          <w:szCs w:val="24"/>
          <w:lang w:bidi="hr-HR"/>
        </w:rPr>
        <w:t xml:space="preserve">Produljenje roka biti će razmjerno važnosti pojašnjenja, te neće biti kraće od </w:t>
      </w:r>
      <w:r>
        <w:rPr>
          <w:rFonts w:eastAsia="Calibri" w:cstheme="minorHAnsi"/>
          <w:bCs/>
          <w:sz w:val="24"/>
          <w:szCs w:val="24"/>
          <w:lang w:bidi="hr-HR"/>
        </w:rPr>
        <w:t>deset (10)</w:t>
      </w:r>
      <w:r>
        <w:rPr>
          <w:rFonts w:cstheme="minorHAnsi"/>
          <w:bCs/>
          <w:sz w:val="24"/>
          <w:szCs w:val="24"/>
          <w:lang w:bidi="hr-HR"/>
        </w:rPr>
        <w:t xml:space="preserve"> dana.</w:t>
      </w:r>
    </w:p>
    <w:p w:rsidR="00F869C3" w:rsidRDefault="00F869C3">
      <w:pPr>
        <w:tabs>
          <w:tab w:val="left" w:pos="567"/>
        </w:tabs>
        <w:spacing w:after="0" w:line="23" w:lineRule="atLeast"/>
        <w:jc w:val="both"/>
        <w:rPr>
          <w:rFonts w:eastAsia="Times New Roman" w:cstheme="minorHAnsi"/>
          <w:b/>
          <w:bCs/>
          <w:color w:val="000000"/>
          <w:lang w:bidi="hr-HR"/>
        </w:rPr>
      </w:pPr>
    </w:p>
    <w:p w:rsidR="00F869C3" w:rsidRDefault="00420C50">
      <w:pPr>
        <w:pStyle w:val="ListParagraph"/>
        <w:numPr>
          <w:ilvl w:val="0"/>
          <w:numId w:val="1"/>
        </w:numPr>
        <w:tabs>
          <w:tab w:val="left" w:pos="567"/>
        </w:tabs>
        <w:spacing w:after="0" w:line="23" w:lineRule="atLeast"/>
        <w:ind w:left="0" w:firstLine="0"/>
        <w:jc w:val="both"/>
        <w:rPr>
          <w:rFonts w:cstheme="minorHAnsi"/>
          <w:b/>
          <w:bCs/>
          <w:sz w:val="24"/>
          <w:szCs w:val="24"/>
          <w:lang w:bidi="hr-HR"/>
        </w:rPr>
      </w:pPr>
      <w:r>
        <w:rPr>
          <w:rFonts w:cstheme="minorHAnsi"/>
          <w:b/>
          <w:bCs/>
          <w:sz w:val="24"/>
          <w:szCs w:val="24"/>
          <w:lang w:bidi="hr-HR"/>
        </w:rPr>
        <w:t>PODACI O PREDMETU NABAVE</w:t>
      </w:r>
    </w:p>
    <w:p w:rsidR="00F869C3" w:rsidRDefault="00420C50">
      <w:pPr>
        <w:numPr>
          <w:ilvl w:val="1"/>
          <w:numId w:val="1"/>
        </w:numPr>
        <w:tabs>
          <w:tab w:val="left" w:pos="567"/>
        </w:tabs>
        <w:spacing w:after="0" w:line="23" w:lineRule="atLeast"/>
        <w:ind w:left="0" w:firstLine="0"/>
        <w:contextualSpacing/>
        <w:jc w:val="both"/>
        <w:rPr>
          <w:rFonts w:cstheme="minorHAnsi"/>
          <w:b/>
          <w:bCs/>
          <w:sz w:val="24"/>
          <w:szCs w:val="24"/>
          <w:lang w:bidi="hr-HR"/>
        </w:rPr>
      </w:pPr>
      <w:r>
        <w:rPr>
          <w:rFonts w:cstheme="minorHAnsi"/>
          <w:b/>
          <w:bCs/>
          <w:sz w:val="24"/>
          <w:szCs w:val="24"/>
          <w:lang w:bidi="hr-HR"/>
        </w:rPr>
        <w:t>Predmet nabave</w:t>
      </w:r>
    </w:p>
    <w:p w:rsidR="00F869C3" w:rsidRDefault="00420C50">
      <w:pPr>
        <w:shd w:val="clear" w:color="auto" w:fill="FFFFFF" w:themeFill="background1"/>
        <w:tabs>
          <w:tab w:val="left" w:pos="567"/>
        </w:tabs>
        <w:spacing w:after="0" w:line="23" w:lineRule="atLeast"/>
        <w:contextualSpacing/>
        <w:jc w:val="both"/>
        <w:rPr>
          <w:rFonts w:eastAsia="Calibri" w:cstheme="minorHAnsi"/>
          <w:sz w:val="24"/>
          <w:szCs w:val="24"/>
        </w:rPr>
      </w:pPr>
      <w:bookmarkStart w:id="28" w:name="_Toc375638516"/>
      <w:r>
        <w:rPr>
          <w:rFonts w:eastAsia="Calibri" w:cstheme="minorHAnsi"/>
          <w:sz w:val="24"/>
          <w:szCs w:val="24"/>
        </w:rPr>
        <w:t>Predmet nabave je nabava novih tehnologija – IT opreme sukladno Troškovniku (Prilog IV.) koji je sastavni dio ove Dokumentacije.</w:t>
      </w:r>
    </w:p>
    <w:p w:rsidR="00F869C3" w:rsidRDefault="00F869C3">
      <w:pPr>
        <w:shd w:val="clear" w:color="auto" w:fill="FFFFFF" w:themeFill="background1"/>
        <w:tabs>
          <w:tab w:val="left" w:pos="567"/>
        </w:tabs>
        <w:spacing w:after="0" w:line="23" w:lineRule="atLeast"/>
        <w:contextualSpacing/>
        <w:jc w:val="both"/>
        <w:rPr>
          <w:rFonts w:eastAsia="Calibri" w:cstheme="minorHAnsi"/>
          <w:sz w:val="24"/>
          <w:szCs w:val="24"/>
        </w:rPr>
      </w:pPr>
    </w:p>
    <w:p w:rsidR="005C1B00" w:rsidRPr="005C1B00" w:rsidRDefault="005C1B00" w:rsidP="005C1B00">
      <w:pPr>
        <w:tabs>
          <w:tab w:val="left" w:pos="567"/>
        </w:tabs>
        <w:spacing w:after="0" w:line="23" w:lineRule="atLeast"/>
        <w:contextualSpacing/>
        <w:jc w:val="both"/>
        <w:rPr>
          <w:rFonts w:cstheme="minorHAnsi"/>
          <w:sz w:val="24"/>
          <w:szCs w:val="24"/>
        </w:rPr>
      </w:pPr>
      <w:r>
        <w:rPr>
          <w:rFonts w:cstheme="minorHAnsi"/>
          <w:sz w:val="24"/>
          <w:szCs w:val="24"/>
        </w:rPr>
        <w:t>U sklopu grupa 1, 2, 4 i 5 nabavlja se roba, dok se u sklopu grupe 3 nabavlja usluga.</w:t>
      </w:r>
    </w:p>
    <w:p w:rsidR="005C1B00" w:rsidRDefault="005C1B00">
      <w:pPr>
        <w:shd w:val="clear" w:color="auto" w:fill="FFFFFF" w:themeFill="background1"/>
        <w:tabs>
          <w:tab w:val="left" w:pos="567"/>
        </w:tabs>
        <w:spacing w:after="0" w:line="23" w:lineRule="atLeast"/>
        <w:contextualSpacing/>
        <w:jc w:val="both"/>
        <w:rPr>
          <w:rFonts w:eastAsia="Calibri" w:cstheme="minorHAnsi"/>
          <w:sz w:val="24"/>
          <w:szCs w:val="24"/>
        </w:rPr>
      </w:pPr>
    </w:p>
    <w:p w:rsidR="00F869C3" w:rsidRDefault="00420C50">
      <w:pPr>
        <w:shd w:val="clear" w:color="auto" w:fill="FFFFFF" w:themeFill="background1"/>
        <w:tabs>
          <w:tab w:val="left" w:pos="567"/>
        </w:tabs>
        <w:spacing w:after="0" w:line="23" w:lineRule="atLeast"/>
        <w:contextualSpacing/>
        <w:jc w:val="both"/>
        <w:rPr>
          <w:rFonts w:eastAsia="Calibri" w:cstheme="minorHAnsi"/>
          <w:sz w:val="24"/>
          <w:szCs w:val="24"/>
        </w:rPr>
      </w:pPr>
      <w:r>
        <w:rPr>
          <w:rFonts w:eastAsia="Calibri" w:cstheme="minorHAnsi"/>
          <w:sz w:val="24"/>
          <w:szCs w:val="24"/>
        </w:rPr>
        <w:t>Sva ponuđena oprema u sklopu grupe 1  i grupe 4 mora biti nova i nekorištena.</w:t>
      </w:r>
    </w:p>
    <w:p w:rsidR="00F869C3" w:rsidRDefault="00F869C3">
      <w:pPr>
        <w:shd w:val="clear" w:color="auto" w:fill="FFFFFF" w:themeFill="background1"/>
        <w:tabs>
          <w:tab w:val="left" w:pos="567"/>
        </w:tabs>
        <w:spacing w:after="0" w:line="23" w:lineRule="atLeast"/>
        <w:contextualSpacing/>
        <w:jc w:val="both"/>
        <w:rPr>
          <w:rFonts w:eastAsia="Calibri" w:cstheme="minorHAnsi"/>
          <w:sz w:val="24"/>
          <w:szCs w:val="24"/>
        </w:rPr>
      </w:pPr>
    </w:p>
    <w:p w:rsidR="00F869C3" w:rsidRDefault="00420C50">
      <w:pPr>
        <w:shd w:val="clear" w:color="auto" w:fill="FFFFFF" w:themeFill="background1"/>
        <w:tabs>
          <w:tab w:val="left" w:pos="567"/>
        </w:tabs>
        <w:spacing w:after="0" w:line="23" w:lineRule="atLeast"/>
        <w:contextualSpacing/>
        <w:jc w:val="both"/>
        <w:rPr>
          <w:rFonts w:eastAsia="Calibri" w:cstheme="minorHAnsi"/>
          <w:sz w:val="24"/>
          <w:szCs w:val="24"/>
        </w:rPr>
      </w:pPr>
      <w:r>
        <w:rPr>
          <w:rFonts w:eastAsia="Calibri" w:cstheme="minorHAnsi"/>
          <w:sz w:val="24"/>
          <w:szCs w:val="24"/>
        </w:rPr>
        <w:t>Ponuditelji daju jamstveni rok na najmanje 2 dvije godine od dana isporuke</w:t>
      </w:r>
      <w:r w:rsidR="005C1B00">
        <w:rPr>
          <w:rFonts w:eastAsia="Calibri" w:cstheme="minorHAnsi"/>
          <w:sz w:val="24"/>
          <w:szCs w:val="24"/>
        </w:rPr>
        <w:t xml:space="preserve"> robe (primjenjivo na grupe 1, 2, 4 i 5</w:t>
      </w:r>
      <w:r>
        <w:rPr>
          <w:rFonts w:eastAsia="Calibri" w:cstheme="minorHAnsi"/>
          <w:sz w:val="24"/>
          <w:szCs w:val="24"/>
        </w:rPr>
        <w:t xml:space="preserve">). </w:t>
      </w:r>
    </w:p>
    <w:p w:rsidR="00F869C3" w:rsidRDefault="00F869C3">
      <w:pPr>
        <w:tabs>
          <w:tab w:val="left" w:pos="567"/>
        </w:tabs>
        <w:spacing w:after="0" w:line="23" w:lineRule="atLeast"/>
        <w:contextualSpacing/>
        <w:jc w:val="both"/>
        <w:rPr>
          <w:rFonts w:cstheme="minorHAnsi"/>
          <w:bCs/>
          <w:sz w:val="24"/>
          <w:szCs w:val="24"/>
          <w:lang w:bidi="hr-HR"/>
        </w:rPr>
      </w:pPr>
    </w:p>
    <w:p w:rsidR="00F869C3" w:rsidRDefault="00420C50">
      <w:pPr>
        <w:pStyle w:val="ListParagraph"/>
        <w:numPr>
          <w:ilvl w:val="1"/>
          <w:numId w:val="1"/>
        </w:numPr>
        <w:tabs>
          <w:tab w:val="left" w:pos="567"/>
        </w:tabs>
        <w:spacing w:after="0" w:line="23" w:lineRule="atLeast"/>
        <w:ind w:left="0" w:firstLine="0"/>
        <w:jc w:val="both"/>
        <w:rPr>
          <w:rFonts w:cstheme="minorHAnsi"/>
          <w:b/>
          <w:bCs/>
          <w:sz w:val="24"/>
          <w:szCs w:val="24"/>
          <w:lang w:bidi="hr-HR"/>
        </w:rPr>
      </w:pPr>
      <w:r>
        <w:rPr>
          <w:rFonts w:cstheme="minorHAnsi"/>
          <w:b/>
          <w:bCs/>
          <w:sz w:val="24"/>
          <w:szCs w:val="24"/>
          <w:lang w:bidi="hr-HR"/>
        </w:rPr>
        <w:t xml:space="preserve">Tehničke specifikacije </w:t>
      </w:r>
    </w:p>
    <w:p w:rsidR="00F869C3" w:rsidRDefault="00420C50">
      <w:pPr>
        <w:tabs>
          <w:tab w:val="left" w:pos="567"/>
        </w:tabs>
        <w:spacing w:after="0" w:line="23" w:lineRule="atLeast"/>
        <w:contextualSpacing/>
        <w:jc w:val="both"/>
        <w:rPr>
          <w:rFonts w:cstheme="minorHAnsi"/>
          <w:bCs/>
          <w:sz w:val="24"/>
          <w:szCs w:val="24"/>
          <w:lang w:bidi="hr-HR"/>
        </w:rPr>
      </w:pPr>
      <w:r>
        <w:rPr>
          <w:rFonts w:cstheme="minorHAnsi"/>
          <w:bCs/>
          <w:sz w:val="24"/>
          <w:szCs w:val="24"/>
          <w:lang w:bidi="hr-HR"/>
        </w:rPr>
        <w:t>Detaljne tehničke specifikacije predmeta nabave sadržane su u Prilogu IV. Troškovniku. Naručitelj može, tijekom pregleda i ocjene ponuda, zatražiti od ponuditelja dostavu odgovarajućih dokaza da ponuđena IT oprema zadovoljava propisane tehničke specifikacije (primjerice: katalog, brošura, tehnički list, izjava proizvođača, prospekt).</w:t>
      </w:r>
    </w:p>
    <w:p w:rsidR="00F869C3" w:rsidRDefault="00F869C3">
      <w:pPr>
        <w:tabs>
          <w:tab w:val="left" w:pos="567"/>
        </w:tabs>
        <w:spacing w:after="0" w:line="23" w:lineRule="atLeast"/>
        <w:contextualSpacing/>
        <w:jc w:val="both"/>
        <w:rPr>
          <w:rFonts w:cstheme="minorHAnsi"/>
          <w:bCs/>
          <w:sz w:val="24"/>
          <w:szCs w:val="24"/>
          <w:lang w:bidi="hr-HR"/>
        </w:rPr>
      </w:pPr>
    </w:p>
    <w:p w:rsidR="00F869C3" w:rsidRDefault="00420C50">
      <w:pPr>
        <w:numPr>
          <w:ilvl w:val="1"/>
          <w:numId w:val="1"/>
        </w:numPr>
        <w:tabs>
          <w:tab w:val="left" w:pos="567"/>
        </w:tabs>
        <w:spacing w:after="0" w:line="23" w:lineRule="atLeast"/>
        <w:ind w:left="0" w:firstLine="0"/>
        <w:contextualSpacing/>
        <w:jc w:val="both"/>
        <w:rPr>
          <w:rFonts w:cstheme="minorHAnsi"/>
          <w:b/>
          <w:bCs/>
          <w:sz w:val="24"/>
          <w:szCs w:val="24"/>
          <w:lang w:bidi="hr-HR"/>
        </w:rPr>
      </w:pPr>
      <w:r>
        <w:rPr>
          <w:rFonts w:cstheme="minorHAnsi"/>
          <w:b/>
          <w:bCs/>
          <w:sz w:val="24"/>
          <w:szCs w:val="24"/>
          <w:lang w:bidi="hr-HR"/>
        </w:rPr>
        <w:t xml:space="preserve"> Opis i oznaka grupa predmeta nabave</w:t>
      </w:r>
      <w:bookmarkEnd w:id="28"/>
    </w:p>
    <w:p w:rsidR="00F869C3" w:rsidRDefault="00420C50">
      <w:pPr>
        <w:shd w:val="clear" w:color="auto" w:fill="FFFFFF" w:themeFill="background1"/>
        <w:tabs>
          <w:tab w:val="left" w:pos="567"/>
        </w:tabs>
        <w:spacing w:after="0" w:line="23" w:lineRule="atLeast"/>
        <w:jc w:val="both"/>
        <w:rPr>
          <w:rFonts w:ascii="Calibri" w:eastAsia="Calibri" w:hAnsi="Calibri" w:cstheme="minorHAnsi"/>
          <w:bCs/>
          <w:sz w:val="24"/>
          <w:szCs w:val="24"/>
          <w:lang w:bidi="hr-HR"/>
        </w:rPr>
      </w:pPr>
      <w:r>
        <w:rPr>
          <w:rFonts w:eastAsia="Calibri" w:cstheme="minorHAnsi"/>
          <w:bCs/>
          <w:sz w:val="24"/>
          <w:szCs w:val="24"/>
          <w:lang w:bidi="hr-HR"/>
        </w:rPr>
        <w:t>Predmet nabave je podijeljen na grupe:</w:t>
      </w:r>
    </w:p>
    <w:p w:rsidR="00F869C3" w:rsidRDefault="00420C50">
      <w:pPr>
        <w:pStyle w:val="ListParagraph"/>
        <w:numPr>
          <w:ilvl w:val="0"/>
          <w:numId w:val="18"/>
        </w:numPr>
        <w:shd w:val="clear" w:color="auto" w:fill="FFFFFF" w:themeFill="background1"/>
        <w:tabs>
          <w:tab w:val="left" w:pos="567"/>
        </w:tabs>
        <w:spacing w:after="0" w:line="23" w:lineRule="atLeast"/>
        <w:jc w:val="both"/>
        <w:rPr>
          <w:rFonts w:ascii="Calibri" w:eastAsia="Calibri" w:hAnsi="Calibri" w:cstheme="minorHAnsi"/>
          <w:bCs/>
          <w:sz w:val="24"/>
          <w:szCs w:val="24"/>
          <w:lang w:bidi="hr-HR"/>
        </w:rPr>
      </w:pPr>
      <w:r>
        <w:rPr>
          <w:rFonts w:eastAsia="Calibri" w:cstheme="minorHAnsi"/>
          <w:bCs/>
          <w:sz w:val="24"/>
          <w:szCs w:val="24"/>
          <w:lang w:bidi="hr-HR"/>
        </w:rPr>
        <w:t>Grupa 1: Oprema (hardware)</w:t>
      </w:r>
    </w:p>
    <w:p w:rsidR="00F869C3" w:rsidRDefault="00420C50">
      <w:pPr>
        <w:pStyle w:val="ListParagraph"/>
        <w:numPr>
          <w:ilvl w:val="0"/>
          <w:numId w:val="18"/>
        </w:numPr>
        <w:shd w:val="clear" w:color="auto" w:fill="FFFFFF" w:themeFill="background1"/>
        <w:tabs>
          <w:tab w:val="left" w:pos="567"/>
        </w:tabs>
        <w:spacing w:after="0" w:line="23" w:lineRule="atLeast"/>
        <w:jc w:val="both"/>
        <w:rPr>
          <w:rFonts w:ascii="Calibri" w:eastAsia="Calibri" w:hAnsi="Calibri" w:cstheme="minorHAnsi"/>
          <w:bCs/>
          <w:sz w:val="24"/>
          <w:szCs w:val="24"/>
          <w:lang w:bidi="hr-HR"/>
        </w:rPr>
      </w:pPr>
      <w:r>
        <w:rPr>
          <w:rFonts w:eastAsia="Calibri" w:cstheme="minorHAnsi"/>
          <w:bCs/>
          <w:sz w:val="24"/>
          <w:szCs w:val="24"/>
          <w:lang w:bidi="hr-HR"/>
        </w:rPr>
        <w:t>Grupa 2: Software</w:t>
      </w:r>
    </w:p>
    <w:p w:rsidR="00F869C3" w:rsidRDefault="00420C50">
      <w:pPr>
        <w:pStyle w:val="ListParagraph"/>
        <w:numPr>
          <w:ilvl w:val="0"/>
          <w:numId w:val="18"/>
        </w:numPr>
        <w:shd w:val="clear" w:color="auto" w:fill="FFFFFF" w:themeFill="background1"/>
        <w:tabs>
          <w:tab w:val="left" w:pos="567"/>
        </w:tabs>
        <w:spacing w:after="0" w:line="23" w:lineRule="atLeast"/>
        <w:jc w:val="both"/>
        <w:rPr>
          <w:rFonts w:ascii="Calibri" w:eastAsia="Calibri" w:hAnsi="Calibri" w:cstheme="minorHAnsi"/>
          <w:bCs/>
          <w:sz w:val="24"/>
          <w:szCs w:val="24"/>
          <w:lang w:bidi="hr-HR"/>
        </w:rPr>
      </w:pPr>
      <w:r>
        <w:rPr>
          <w:rFonts w:eastAsia="Calibri" w:cstheme="minorHAnsi"/>
          <w:bCs/>
          <w:sz w:val="24"/>
          <w:szCs w:val="24"/>
          <w:lang w:bidi="hr-HR"/>
        </w:rPr>
        <w:t>Grupa 3: Usluga certificiranja</w:t>
      </w:r>
    </w:p>
    <w:p w:rsidR="00F869C3" w:rsidRDefault="00420C50">
      <w:pPr>
        <w:pStyle w:val="ListParagraph"/>
        <w:numPr>
          <w:ilvl w:val="0"/>
          <w:numId w:val="18"/>
        </w:numPr>
        <w:shd w:val="clear" w:color="auto" w:fill="FFFFFF" w:themeFill="background1"/>
        <w:tabs>
          <w:tab w:val="left" w:pos="567"/>
        </w:tabs>
        <w:spacing w:after="0" w:line="23" w:lineRule="atLeast"/>
        <w:jc w:val="both"/>
        <w:rPr>
          <w:rFonts w:ascii="Calibri" w:eastAsia="Calibri" w:hAnsi="Calibri" w:cstheme="minorHAnsi"/>
          <w:bCs/>
          <w:sz w:val="24"/>
          <w:szCs w:val="24"/>
          <w:lang w:bidi="hr-HR"/>
        </w:rPr>
      </w:pPr>
      <w:r>
        <w:rPr>
          <w:rFonts w:eastAsia="Calibri" w:cstheme="minorHAnsi"/>
          <w:bCs/>
          <w:sz w:val="24"/>
          <w:szCs w:val="24"/>
          <w:lang w:bidi="hr-HR"/>
        </w:rPr>
        <w:t>Grupa 4: Oprema (laser)</w:t>
      </w:r>
    </w:p>
    <w:p w:rsidR="00F869C3" w:rsidRDefault="00420C50">
      <w:pPr>
        <w:pStyle w:val="ListParagraph"/>
        <w:numPr>
          <w:ilvl w:val="0"/>
          <w:numId w:val="18"/>
        </w:numPr>
        <w:shd w:val="clear" w:color="auto" w:fill="FFFFFF" w:themeFill="background1"/>
        <w:tabs>
          <w:tab w:val="left" w:pos="567"/>
        </w:tabs>
        <w:spacing w:after="0" w:line="23" w:lineRule="atLeast"/>
        <w:jc w:val="both"/>
        <w:rPr>
          <w:rFonts w:ascii="Calibri" w:eastAsia="Calibri" w:hAnsi="Calibri" w:cstheme="minorHAnsi"/>
          <w:bCs/>
          <w:sz w:val="24"/>
          <w:szCs w:val="24"/>
          <w:lang w:bidi="hr-HR"/>
        </w:rPr>
      </w:pPr>
      <w:r>
        <w:rPr>
          <w:rFonts w:eastAsia="Calibri" w:cstheme="minorHAnsi"/>
          <w:bCs/>
          <w:sz w:val="24"/>
          <w:szCs w:val="24"/>
          <w:lang w:bidi="hr-HR"/>
        </w:rPr>
        <w:t>Grupa 5: Software – CAD program.</w:t>
      </w:r>
    </w:p>
    <w:p w:rsidR="00F869C3" w:rsidRDefault="00F869C3">
      <w:pPr>
        <w:tabs>
          <w:tab w:val="left" w:pos="567"/>
        </w:tabs>
        <w:spacing w:after="0" w:line="23" w:lineRule="atLeast"/>
        <w:contextualSpacing/>
        <w:jc w:val="both"/>
        <w:rPr>
          <w:rFonts w:cstheme="minorHAnsi"/>
          <w:bCs/>
          <w:sz w:val="24"/>
          <w:szCs w:val="24"/>
          <w:lang w:bidi="hr-HR"/>
        </w:rPr>
      </w:pPr>
    </w:p>
    <w:p w:rsidR="00F869C3" w:rsidRDefault="00420C50">
      <w:pPr>
        <w:tabs>
          <w:tab w:val="left" w:pos="567"/>
        </w:tabs>
        <w:spacing w:after="0" w:line="23" w:lineRule="atLeast"/>
        <w:contextualSpacing/>
        <w:jc w:val="both"/>
        <w:rPr>
          <w:rFonts w:cstheme="minorHAnsi"/>
          <w:bCs/>
          <w:sz w:val="24"/>
          <w:szCs w:val="24"/>
          <w:lang w:bidi="hr-HR"/>
        </w:rPr>
      </w:pPr>
      <w:r>
        <w:rPr>
          <w:rFonts w:cstheme="minorHAnsi"/>
          <w:bCs/>
          <w:sz w:val="24"/>
          <w:szCs w:val="24"/>
          <w:lang w:bidi="hr-HR"/>
        </w:rPr>
        <w:t>Ponuditelj može podnijeti ponudu za jednu, više ili sve grupe predmeta nabave.</w:t>
      </w:r>
    </w:p>
    <w:p w:rsidR="00F869C3" w:rsidRDefault="00F869C3">
      <w:pPr>
        <w:tabs>
          <w:tab w:val="left" w:pos="567"/>
        </w:tabs>
        <w:spacing w:after="0" w:line="23" w:lineRule="atLeast"/>
        <w:contextualSpacing/>
        <w:jc w:val="both"/>
        <w:rPr>
          <w:rFonts w:cstheme="minorHAnsi"/>
          <w:bCs/>
          <w:sz w:val="24"/>
          <w:szCs w:val="24"/>
          <w:lang w:bidi="hr-HR"/>
        </w:rPr>
      </w:pPr>
    </w:p>
    <w:p w:rsidR="00F869C3" w:rsidRDefault="00420C50">
      <w:pPr>
        <w:pStyle w:val="ListParagraph"/>
        <w:numPr>
          <w:ilvl w:val="1"/>
          <w:numId w:val="1"/>
        </w:numPr>
        <w:tabs>
          <w:tab w:val="left" w:pos="567"/>
        </w:tabs>
        <w:spacing w:after="0" w:line="23" w:lineRule="atLeast"/>
        <w:jc w:val="both"/>
        <w:rPr>
          <w:rFonts w:cstheme="minorHAnsi"/>
          <w:b/>
          <w:bCs/>
          <w:sz w:val="24"/>
          <w:szCs w:val="24"/>
          <w:lang w:bidi="hr-HR"/>
        </w:rPr>
      </w:pPr>
      <w:r>
        <w:rPr>
          <w:rFonts w:cstheme="minorHAnsi"/>
          <w:b/>
          <w:bCs/>
          <w:sz w:val="24"/>
          <w:szCs w:val="24"/>
          <w:lang w:bidi="hr-HR"/>
        </w:rPr>
        <w:t>Količina/opseg predmeta nabave</w:t>
      </w:r>
    </w:p>
    <w:p w:rsidR="00F869C3" w:rsidRDefault="00420C50">
      <w:pPr>
        <w:pStyle w:val="Default"/>
        <w:spacing w:line="23" w:lineRule="atLeast"/>
        <w:jc w:val="both"/>
      </w:pPr>
      <w:r>
        <w:rPr>
          <w:rFonts w:ascii="Calibri" w:hAnsi="Calibri" w:cstheme="minorHAnsi"/>
          <w:lang w:val="hr-HR"/>
        </w:rPr>
        <w:t>Količina predmeta nabave specificirana je u Troškovniku koji je sastavni dio ove Dokumentacije za nadmetanje. Iskazana količine su točne.</w:t>
      </w:r>
    </w:p>
    <w:p w:rsidR="00F869C3" w:rsidRDefault="00F869C3">
      <w:pPr>
        <w:pStyle w:val="Default"/>
        <w:spacing w:line="23" w:lineRule="atLeast"/>
        <w:rPr>
          <w:rFonts w:asciiTheme="minorHAnsi" w:hAnsiTheme="minorHAnsi" w:cstheme="minorHAnsi"/>
          <w:lang w:val="hr-HR"/>
        </w:rPr>
      </w:pPr>
    </w:p>
    <w:p w:rsidR="00F869C3" w:rsidRDefault="00420C50">
      <w:pPr>
        <w:numPr>
          <w:ilvl w:val="1"/>
          <w:numId w:val="1"/>
        </w:numPr>
        <w:tabs>
          <w:tab w:val="left" w:pos="567"/>
        </w:tabs>
        <w:spacing w:after="0" w:line="23" w:lineRule="atLeast"/>
        <w:ind w:left="0" w:firstLine="0"/>
        <w:contextualSpacing/>
        <w:jc w:val="both"/>
        <w:rPr>
          <w:rFonts w:cstheme="minorHAnsi"/>
          <w:b/>
          <w:bCs/>
          <w:sz w:val="24"/>
          <w:szCs w:val="24"/>
          <w:lang w:bidi="hr-HR"/>
        </w:rPr>
      </w:pPr>
      <w:r>
        <w:rPr>
          <w:rFonts w:cstheme="minorHAnsi"/>
          <w:b/>
          <w:bCs/>
          <w:sz w:val="24"/>
          <w:szCs w:val="24"/>
          <w:lang w:bidi="hr-HR"/>
        </w:rPr>
        <w:t>Mjesto isporuke predmeta nabave</w:t>
      </w:r>
    </w:p>
    <w:p w:rsidR="00F869C3" w:rsidRDefault="00420C50">
      <w:pPr>
        <w:shd w:val="clear" w:color="auto" w:fill="FFFFFF" w:themeFill="background1"/>
        <w:tabs>
          <w:tab w:val="left" w:pos="567"/>
        </w:tabs>
        <w:spacing w:after="0" w:line="23" w:lineRule="atLeast"/>
        <w:contextualSpacing/>
        <w:jc w:val="both"/>
        <w:rPr>
          <w:rFonts w:cstheme="minorHAnsi"/>
          <w:bCs/>
          <w:sz w:val="24"/>
          <w:szCs w:val="24"/>
          <w:shd w:val="clear" w:color="auto" w:fill="FFFFFF"/>
          <w:lang w:bidi="hr-HR"/>
        </w:rPr>
      </w:pPr>
      <w:r>
        <w:rPr>
          <w:rFonts w:cstheme="minorHAnsi"/>
          <w:bCs/>
          <w:sz w:val="24"/>
          <w:szCs w:val="24"/>
          <w:shd w:val="clear" w:color="auto" w:fill="FFFFFF"/>
          <w:lang w:bidi="hr-HR"/>
        </w:rPr>
        <w:t xml:space="preserve">Mjesto isporuke je </w:t>
      </w:r>
      <w:r>
        <w:rPr>
          <w:rFonts w:eastAsia="Calibri" w:cstheme="minorHAnsi"/>
          <w:bCs/>
          <w:color w:val="000000"/>
          <w:sz w:val="24"/>
          <w:szCs w:val="24"/>
          <w:shd w:val="clear" w:color="auto" w:fill="FFFFFF"/>
          <w:lang w:bidi="hr-HR"/>
        </w:rPr>
        <w:t xml:space="preserve">ured </w:t>
      </w:r>
      <w:r>
        <w:rPr>
          <w:rFonts w:cstheme="minorHAnsi"/>
          <w:bCs/>
          <w:sz w:val="24"/>
          <w:szCs w:val="24"/>
          <w:shd w:val="clear" w:color="auto" w:fill="FFFFFF"/>
          <w:lang w:bidi="hr-HR"/>
        </w:rPr>
        <w:t>Naručitelja na adresi: Ivanovec, Mihovila Pavleka Miškine 22.</w:t>
      </w:r>
    </w:p>
    <w:p w:rsidR="00F869C3" w:rsidRDefault="00F869C3">
      <w:pPr>
        <w:shd w:val="clear" w:color="auto" w:fill="FFFFFF" w:themeFill="background1"/>
        <w:tabs>
          <w:tab w:val="left" w:pos="567"/>
        </w:tabs>
        <w:spacing w:after="0" w:line="23" w:lineRule="atLeast"/>
        <w:contextualSpacing/>
        <w:jc w:val="both"/>
        <w:rPr>
          <w:rFonts w:cstheme="minorHAnsi"/>
          <w:bCs/>
          <w:sz w:val="24"/>
          <w:szCs w:val="24"/>
          <w:shd w:val="clear" w:color="auto" w:fill="FFFFFF"/>
          <w:lang w:bidi="hr-HR"/>
        </w:rPr>
      </w:pPr>
    </w:p>
    <w:p w:rsidR="00F869C3" w:rsidRDefault="00420C50">
      <w:pPr>
        <w:numPr>
          <w:ilvl w:val="1"/>
          <w:numId w:val="1"/>
        </w:numPr>
        <w:tabs>
          <w:tab w:val="left" w:pos="567"/>
        </w:tabs>
        <w:spacing w:after="0" w:line="23" w:lineRule="atLeast"/>
        <w:ind w:left="0" w:firstLine="0"/>
        <w:contextualSpacing/>
        <w:jc w:val="both"/>
        <w:rPr>
          <w:rFonts w:cstheme="minorHAnsi"/>
          <w:bCs/>
          <w:sz w:val="24"/>
          <w:szCs w:val="24"/>
          <w:lang w:bidi="hr-HR"/>
        </w:rPr>
      </w:pPr>
      <w:r>
        <w:rPr>
          <w:rFonts w:cstheme="minorHAnsi"/>
          <w:b/>
          <w:bCs/>
          <w:sz w:val="24"/>
          <w:szCs w:val="24"/>
          <w:lang w:bidi="hr-HR"/>
        </w:rPr>
        <w:t>Rok isporuke predmeta nabave</w:t>
      </w:r>
    </w:p>
    <w:p w:rsidR="00F869C3" w:rsidRDefault="00420C50">
      <w:pPr>
        <w:spacing w:after="0" w:line="23" w:lineRule="atLeast"/>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Trajanje ugovora o nabavi je do 31.05.2022. godine. Ugovor o nabavi izvršavat će se sukcesivno. Odabrani ponuditelj obvezuje se isporučiti predmet nabave u maksimalnom roku </w:t>
      </w:r>
      <w:r>
        <w:rPr>
          <w:rFonts w:eastAsia="Times New Roman" w:cstheme="minorHAnsi"/>
          <w:color w:val="000000"/>
          <w:sz w:val="24"/>
          <w:szCs w:val="24"/>
          <w:lang w:eastAsia="hr-HR"/>
        </w:rPr>
        <w:lastRenderedPageBreak/>
        <w:t>od 90 dana</w:t>
      </w:r>
      <w:r>
        <w:rPr>
          <w:rFonts w:eastAsia="Times New Roman" w:cstheme="minorHAnsi"/>
          <w:b/>
          <w:color w:val="000000"/>
          <w:sz w:val="24"/>
          <w:szCs w:val="24"/>
          <w:lang w:eastAsia="hr-HR"/>
        </w:rPr>
        <w:t xml:space="preserve"> </w:t>
      </w:r>
      <w:r>
        <w:rPr>
          <w:rFonts w:eastAsia="Times New Roman" w:cstheme="minorHAnsi"/>
          <w:color w:val="000000"/>
          <w:sz w:val="24"/>
          <w:szCs w:val="24"/>
          <w:lang w:eastAsia="hr-HR"/>
        </w:rPr>
        <w:t>od dana zaprimanja narudžbenice. Danom isporuke predmeta nabave smatra se dan kad je izvršena dostava te potpisan Zapisnik o preuzimanju opreme.</w:t>
      </w:r>
    </w:p>
    <w:p w:rsidR="00F869C3" w:rsidRDefault="00F869C3">
      <w:pPr>
        <w:spacing w:after="0" w:line="23" w:lineRule="atLeast"/>
        <w:jc w:val="both"/>
        <w:rPr>
          <w:rFonts w:eastAsia="Times New Roman" w:cstheme="minorHAnsi"/>
          <w:color w:val="000000"/>
          <w:sz w:val="24"/>
          <w:szCs w:val="24"/>
          <w:lang w:eastAsia="hr-HR"/>
        </w:rPr>
      </w:pPr>
    </w:p>
    <w:p w:rsidR="00F869C3" w:rsidRDefault="00420C50">
      <w:pPr>
        <w:spacing w:after="0" w:line="23" w:lineRule="atLeast"/>
        <w:jc w:val="both"/>
        <w:rPr>
          <w:rFonts w:eastAsia="Times New Roman" w:cstheme="minorHAnsi"/>
          <w:color w:val="000000"/>
          <w:sz w:val="24"/>
          <w:szCs w:val="24"/>
          <w:lang w:eastAsia="hr-HR"/>
        </w:rPr>
      </w:pPr>
      <w:r>
        <w:rPr>
          <w:rFonts w:eastAsia="Times New Roman" w:cstheme="minorHAnsi"/>
          <w:color w:val="000000"/>
          <w:sz w:val="24"/>
          <w:szCs w:val="24"/>
          <w:lang w:eastAsia="hr-HR"/>
        </w:rPr>
        <w:t>Ponuditelj i Naručitelj imaju pravo na produženje roka isporuke robe i usluga u sljedećim slučajevima:</w:t>
      </w:r>
    </w:p>
    <w:p w:rsidR="00F869C3" w:rsidRDefault="00420C50">
      <w:pPr>
        <w:spacing w:after="0" w:line="23" w:lineRule="atLeast"/>
        <w:jc w:val="both"/>
        <w:rPr>
          <w:rFonts w:eastAsia="Times New Roman" w:cstheme="minorHAnsi"/>
          <w:color w:val="000000"/>
          <w:sz w:val="24"/>
          <w:szCs w:val="24"/>
          <w:lang w:eastAsia="hr-HR"/>
        </w:rPr>
      </w:pPr>
      <w:r>
        <w:rPr>
          <w:rFonts w:eastAsia="Times New Roman" w:cstheme="minorHAnsi"/>
          <w:color w:val="000000"/>
          <w:sz w:val="24"/>
          <w:szCs w:val="24"/>
          <w:lang w:eastAsia="hr-HR"/>
        </w:rPr>
        <w:t>– uslijed nastupa više sile,</w:t>
      </w:r>
    </w:p>
    <w:p w:rsidR="00F869C3" w:rsidRDefault="00420C50">
      <w:pPr>
        <w:spacing w:after="0" w:line="23" w:lineRule="atLeast"/>
        <w:jc w:val="both"/>
        <w:rPr>
          <w:rFonts w:eastAsia="Times New Roman" w:cstheme="minorHAnsi"/>
          <w:color w:val="000000"/>
          <w:sz w:val="24"/>
          <w:szCs w:val="24"/>
          <w:lang w:eastAsia="hr-HR"/>
        </w:rPr>
      </w:pPr>
      <w:r>
        <w:rPr>
          <w:rFonts w:eastAsia="Times New Roman" w:cstheme="minorHAnsi"/>
          <w:color w:val="000000"/>
          <w:sz w:val="24"/>
          <w:szCs w:val="24"/>
          <w:lang w:eastAsia="hr-HR"/>
        </w:rPr>
        <w:t>– uslijed mjera predviđenih aktima javnopravnih tijela.</w:t>
      </w:r>
    </w:p>
    <w:p w:rsidR="00F869C3" w:rsidRDefault="00F869C3">
      <w:pPr>
        <w:spacing w:after="0" w:line="23" w:lineRule="atLeast"/>
        <w:jc w:val="both"/>
        <w:rPr>
          <w:rFonts w:eastAsia="Times New Roman" w:cstheme="minorHAnsi"/>
          <w:color w:val="000000"/>
          <w:sz w:val="24"/>
          <w:szCs w:val="24"/>
          <w:lang w:eastAsia="hr-HR"/>
        </w:rPr>
      </w:pPr>
    </w:p>
    <w:p w:rsidR="00F869C3" w:rsidRDefault="00420C50">
      <w:pPr>
        <w:spacing w:after="0" w:line="23" w:lineRule="atLeast"/>
        <w:jc w:val="both"/>
        <w:rPr>
          <w:rFonts w:eastAsia="Times New Roman" w:cstheme="minorHAnsi"/>
          <w:color w:val="000000"/>
          <w:sz w:val="24"/>
          <w:szCs w:val="24"/>
          <w:lang w:eastAsia="hr-HR"/>
        </w:rPr>
      </w:pPr>
      <w:r>
        <w:rPr>
          <w:rFonts w:eastAsia="Times New Roman" w:cstheme="minorHAnsi"/>
          <w:color w:val="000000"/>
          <w:sz w:val="24"/>
          <w:szCs w:val="24"/>
          <w:lang w:eastAsia="hr-HR"/>
        </w:rPr>
        <w:t>Pod višom silom podrazumijevaju se prirodni događaji, npr. poplave, požari i sl. ili pak ljudske radnje koje utječu na tijek isporuke robe, kao npr. karantena, iznenadno ograničenje robama bitnim za odvijanje isporuke i sl., a koji događaji se nisu mogli predvidjeti i otkloniti. Ponuditelj i Naručitelj neće u navedenim slučajevima imati međusobnih potraživanja zbog eventualno nastalih troškova uslijed produženja roka isporuke robe osim u slučaju kad su mjere predviđene aktima javnopravnih tijela donesene isključivo zbog krivnje Ponuditelja.</w:t>
      </w:r>
    </w:p>
    <w:p w:rsidR="00F869C3" w:rsidRDefault="00F869C3">
      <w:pPr>
        <w:spacing w:after="0" w:line="23" w:lineRule="atLeast"/>
        <w:jc w:val="both"/>
        <w:rPr>
          <w:rFonts w:eastAsia="Times New Roman" w:cstheme="minorHAnsi"/>
          <w:color w:val="000000"/>
          <w:sz w:val="24"/>
          <w:szCs w:val="24"/>
          <w:lang w:eastAsia="hr-HR"/>
        </w:rPr>
      </w:pPr>
    </w:p>
    <w:p w:rsidR="00F869C3" w:rsidRDefault="00420C50">
      <w:pPr>
        <w:spacing w:after="0" w:line="23" w:lineRule="atLeast"/>
        <w:jc w:val="both"/>
        <w:rPr>
          <w:rFonts w:eastAsia="Times New Roman" w:cstheme="minorHAnsi"/>
          <w:color w:val="000000"/>
          <w:sz w:val="24"/>
          <w:szCs w:val="24"/>
          <w:lang w:eastAsia="hr-HR"/>
        </w:rPr>
      </w:pPr>
      <w:r>
        <w:rPr>
          <w:rFonts w:eastAsia="Times New Roman" w:cstheme="minorHAnsi"/>
          <w:color w:val="000000"/>
          <w:sz w:val="24"/>
          <w:szCs w:val="24"/>
          <w:lang w:eastAsia="hr-HR"/>
        </w:rPr>
        <w:t>Ponuditelj će Naručitelju platiti penale po tjednoj stopi od 0,5% ukupne vrijednosti ugovora za svaki dan zakašnjenja isporuke robe i usluga u odnosu na utvrđeni rok, ukoliko je do zakašnjenja došlo krivnjom Ponuditelja.</w:t>
      </w:r>
    </w:p>
    <w:p w:rsidR="00F869C3" w:rsidRDefault="00F869C3">
      <w:pPr>
        <w:spacing w:after="0" w:line="23" w:lineRule="atLeast"/>
        <w:jc w:val="both"/>
        <w:rPr>
          <w:rFonts w:eastAsia="Times New Roman" w:cstheme="minorHAnsi"/>
          <w:color w:val="000000"/>
          <w:sz w:val="24"/>
          <w:szCs w:val="24"/>
          <w:lang w:eastAsia="hr-HR"/>
        </w:rPr>
      </w:pPr>
    </w:p>
    <w:p w:rsidR="00F869C3" w:rsidRDefault="00420C50">
      <w:pPr>
        <w:spacing w:after="0" w:line="23" w:lineRule="atLeast"/>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Ukupni iznos penala ne može prekoračiti iznos od 5% od ukupne vrijednosti ugovora. </w:t>
      </w:r>
    </w:p>
    <w:p w:rsidR="00F869C3" w:rsidRDefault="00F869C3">
      <w:pPr>
        <w:spacing w:after="0" w:line="23" w:lineRule="atLeast"/>
        <w:jc w:val="both"/>
        <w:rPr>
          <w:rFonts w:eastAsia="Times New Roman" w:cstheme="minorHAnsi"/>
          <w:color w:val="000000"/>
          <w:sz w:val="24"/>
          <w:szCs w:val="24"/>
          <w:lang w:eastAsia="hr-HR"/>
        </w:rPr>
      </w:pPr>
    </w:p>
    <w:p w:rsidR="00F869C3" w:rsidRDefault="00420C50">
      <w:pPr>
        <w:pStyle w:val="ListParagraph"/>
        <w:keepNext/>
        <w:keepLines/>
        <w:numPr>
          <w:ilvl w:val="0"/>
          <w:numId w:val="2"/>
        </w:numPr>
        <w:tabs>
          <w:tab w:val="left" w:pos="567"/>
        </w:tabs>
        <w:spacing w:after="0" w:line="23" w:lineRule="atLeast"/>
        <w:ind w:left="0" w:firstLine="0"/>
        <w:jc w:val="both"/>
        <w:outlineLvl w:val="0"/>
        <w:rPr>
          <w:rFonts w:cstheme="minorHAnsi"/>
          <w:bCs/>
          <w:sz w:val="24"/>
          <w:szCs w:val="24"/>
          <w:lang w:bidi="hr-HR"/>
        </w:rPr>
      </w:pPr>
      <w:bookmarkStart w:id="29" w:name="_Toc443558708"/>
      <w:bookmarkStart w:id="30" w:name="_Toc465157989"/>
      <w:bookmarkStart w:id="31" w:name="_Toc465158042"/>
      <w:r>
        <w:rPr>
          <w:rFonts w:cstheme="minorHAnsi"/>
          <w:b/>
          <w:bCs/>
          <w:sz w:val="24"/>
          <w:szCs w:val="24"/>
          <w:lang w:bidi="hr-HR"/>
        </w:rPr>
        <w:t>OBAVEZNI RAZLOZI ISKLJUČENJA PONUDITELJA</w:t>
      </w:r>
      <w:bookmarkEnd w:id="29"/>
      <w:bookmarkEnd w:id="30"/>
      <w:bookmarkEnd w:id="31"/>
      <w:r>
        <w:rPr>
          <w:rFonts w:cstheme="minorHAnsi"/>
          <w:b/>
          <w:bCs/>
          <w:sz w:val="24"/>
          <w:szCs w:val="24"/>
          <w:lang w:bidi="hr-HR"/>
        </w:rPr>
        <w:t xml:space="preserve"> </w:t>
      </w:r>
    </w:p>
    <w:p w:rsidR="00F869C3" w:rsidRDefault="00F869C3">
      <w:pPr>
        <w:pStyle w:val="ListParagraph"/>
        <w:tabs>
          <w:tab w:val="left" w:pos="567"/>
        </w:tabs>
        <w:spacing w:after="0" w:line="23" w:lineRule="atLeast"/>
        <w:ind w:left="0"/>
        <w:jc w:val="both"/>
        <w:outlineLvl w:val="0"/>
        <w:rPr>
          <w:rFonts w:cstheme="minorHAnsi"/>
          <w:sz w:val="24"/>
          <w:szCs w:val="24"/>
          <w:lang w:bidi="hr-HR"/>
        </w:rPr>
      </w:pPr>
    </w:p>
    <w:p w:rsidR="00F869C3" w:rsidRDefault="00420C50">
      <w:pPr>
        <w:pStyle w:val="ListParagraph"/>
        <w:tabs>
          <w:tab w:val="left" w:pos="567"/>
        </w:tabs>
        <w:spacing w:after="0" w:line="23" w:lineRule="atLeast"/>
        <w:ind w:left="0"/>
        <w:jc w:val="both"/>
        <w:outlineLvl w:val="0"/>
      </w:pPr>
      <w:r>
        <w:rPr>
          <w:rFonts w:cstheme="minorHAnsi"/>
          <w:sz w:val="24"/>
          <w:szCs w:val="24"/>
          <w:lang w:bidi="hr-HR"/>
        </w:rPr>
        <w:t>U slučaju zajednice ponuditelja, okolnosti vezane uz razloge isključenja utvrđuju se za svakog</w:t>
      </w:r>
    </w:p>
    <w:p w:rsidR="00F869C3" w:rsidRDefault="00420C50">
      <w:pPr>
        <w:pStyle w:val="ListParagraph"/>
        <w:tabs>
          <w:tab w:val="left" w:pos="567"/>
        </w:tabs>
        <w:spacing w:after="0" w:line="23" w:lineRule="atLeast"/>
        <w:ind w:left="0"/>
        <w:jc w:val="both"/>
        <w:outlineLvl w:val="0"/>
      </w:pPr>
      <w:r>
        <w:rPr>
          <w:rFonts w:cstheme="minorHAnsi"/>
          <w:sz w:val="24"/>
          <w:szCs w:val="24"/>
          <w:lang w:bidi="hr-HR"/>
        </w:rPr>
        <w:t>člana zajednice ponuditelja pojedinačno te se dokumenti kojima se dokazuje da ne postoje</w:t>
      </w:r>
    </w:p>
    <w:p w:rsidR="00F869C3" w:rsidRDefault="00420C50">
      <w:pPr>
        <w:pStyle w:val="ListParagraph"/>
        <w:tabs>
          <w:tab w:val="left" w:pos="567"/>
        </w:tabs>
        <w:spacing w:after="0" w:line="23" w:lineRule="atLeast"/>
        <w:ind w:left="0"/>
        <w:jc w:val="both"/>
        <w:outlineLvl w:val="0"/>
      </w:pPr>
      <w:r>
        <w:rPr>
          <w:rFonts w:cstheme="minorHAnsi"/>
          <w:sz w:val="24"/>
          <w:szCs w:val="24"/>
          <w:lang w:bidi="hr-HR"/>
        </w:rPr>
        <w:t xml:space="preserve">razlozi za isključenje moraju dostaviti za svakog člana zajednice ponuditelja. </w:t>
      </w:r>
    </w:p>
    <w:p w:rsidR="00F869C3" w:rsidRDefault="00F869C3">
      <w:pPr>
        <w:pStyle w:val="ListParagraph"/>
        <w:tabs>
          <w:tab w:val="left" w:pos="567"/>
        </w:tabs>
        <w:spacing w:after="0" w:line="23" w:lineRule="atLeast"/>
        <w:ind w:left="0"/>
        <w:jc w:val="both"/>
        <w:outlineLvl w:val="0"/>
        <w:rPr>
          <w:rFonts w:cstheme="minorHAnsi"/>
          <w:sz w:val="24"/>
          <w:szCs w:val="24"/>
          <w:lang w:bidi="hr-HR"/>
        </w:rPr>
      </w:pPr>
    </w:p>
    <w:p w:rsidR="00F869C3" w:rsidRDefault="00420C50">
      <w:pPr>
        <w:pStyle w:val="ListParagraph"/>
        <w:tabs>
          <w:tab w:val="left" w:pos="567"/>
        </w:tabs>
        <w:spacing w:after="0" w:line="23" w:lineRule="atLeast"/>
        <w:ind w:left="0"/>
        <w:jc w:val="both"/>
        <w:outlineLvl w:val="0"/>
      </w:pPr>
      <w:r>
        <w:rPr>
          <w:rFonts w:cstheme="minorHAnsi"/>
          <w:sz w:val="24"/>
          <w:szCs w:val="24"/>
          <w:lang w:bidi="hr-HR"/>
        </w:rPr>
        <w:t xml:space="preserve">Sve što se odnosi na razloge za isključenje ponuditelja, odnosit će se i na zajednicu ponuditelja i podugovaratelje te je za svakoga potrebno dostaviti dokumente kojima se dokazuje da ne postoje razlozi za isključenje. </w:t>
      </w:r>
    </w:p>
    <w:p w:rsidR="00F869C3" w:rsidRDefault="00F869C3">
      <w:pPr>
        <w:pStyle w:val="ListParagraph"/>
        <w:tabs>
          <w:tab w:val="left" w:pos="567"/>
        </w:tabs>
        <w:spacing w:after="0" w:line="23" w:lineRule="atLeast"/>
        <w:ind w:left="0"/>
        <w:jc w:val="both"/>
        <w:outlineLvl w:val="0"/>
      </w:pPr>
      <w:bookmarkStart w:id="32" w:name="_Toc398548207"/>
      <w:bookmarkStart w:id="33" w:name="_Toc398561305"/>
      <w:bookmarkStart w:id="34" w:name="_Toc398564550"/>
      <w:bookmarkStart w:id="35" w:name="_Toc398624082"/>
      <w:bookmarkStart w:id="36" w:name="_Toc399159455"/>
      <w:bookmarkEnd w:id="32"/>
      <w:bookmarkEnd w:id="33"/>
      <w:bookmarkEnd w:id="34"/>
      <w:bookmarkEnd w:id="35"/>
      <w:bookmarkEnd w:id="36"/>
    </w:p>
    <w:p w:rsidR="00F869C3" w:rsidRDefault="00420C50">
      <w:pPr>
        <w:pStyle w:val="ListParagraph"/>
        <w:numPr>
          <w:ilvl w:val="1"/>
          <w:numId w:val="2"/>
        </w:numPr>
        <w:tabs>
          <w:tab w:val="left" w:pos="567"/>
        </w:tabs>
        <w:spacing w:after="0" w:line="23" w:lineRule="atLeast"/>
        <w:ind w:left="0" w:firstLine="0"/>
        <w:jc w:val="both"/>
        <w:rPr>
          <w:rFonts w:ascii="Calibri" w:eastAsia="Calibri" w:hAnsi="Calibri" w:cstheme="minorHAnsi"/>
          <w:b/>
          <w:bCs/>
          <w:sz w:val="24"/>
          <w:szCs w:val="24"/>
          <w:lang w:bidi="hr-HR"/>
        </w:rPr>
      </w:pPr>
      <w:r>
        <w:rPr>
          <w:rFonts w:eastAsia="Calibri" w:cstheme="minorHAnsi"/>
          <w:b/>
          <w:bCs/>
          <w:sz w:val="24"/>
          <w:szCs w:val="24"/>
          <w:lang w:bidi="hr-HR"/>
        </w:rPr>
        <w:t>Osnove za isključenje gospodarskog subjekta</w:t>
      </w:r>
    </w:p>
    <w:p w:rsidR="00F869C3" w:rsidRDefault="00F869C3">
      <w:pPr>
        <w:pStyle w:val="ListParagraph"/>
        <w:tabs>
          <w:tab w:val="left" w:pos="567"/>
        </w:tabs>
        <w:spacing w:after="0" w:line="23" w:lineRule="atLeast"/>
        <w:ind w:left="0"/>
        <w:jc w:val="both"/>
        <w:rPr>
          <w:rFonts w:cstheme="minorHAnsi"/>
          <w:bCs/>
          <w:sz w:val="24"/>
          <w:szCs w:val="24"/>
          <w:lang w:bidi="hr-HR"/>
        </w:rPr>
      </w:pP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Naručitelj će, u bilo kojem trenutku tijekom postupka nabave, isključiti gospodarskog subjekta iz postupka nabave ako utvrdi da je:</w:t>
      </w:r>
    </w:p>
    <w:p w:rsidR="00F869C3" w:rsidRDefault="00F869C3">
      <w:pPr>
        <w:pStyle w:val="ListParagraph"/>
        <w:tabs>
          <w:tab w:val="left" w:pos="567"/>
        </w:tabs>
        <w:spacing w:after="0" w:line="23" w:lineRule="atLeast"/>
        <w:ind w:left="0"/>
        <w:jc w:val="both"/>
        <w:rPr>
          <w:rFonts w:cstheme="minorHAnsi"/>
          <w:bCs/>
          <w:sz w:val="24"/>
          <w:szCs w:val="24"/>
          <w:lang w:bidi="hr-HR"/>
        </w:rPr>
      </w:pP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3.1.1.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F869C3" w:rsidRDefault="00F869C3">
      <w:pPr>
        <w:pStyle w:val="ListParagraph"/>
        <w:tabs>
          <w:tab w:val="left" w:pos="567"/>
        </w:tabs>
        <w:spacing w:after="0" w:line="23" w:lineRule="atLeast"/>
        <w:ind w:left="0"/>
        <w:jc w:val="both"/>
        <w:rPr>
          <w:rFonts w:cstheme="minorHAnsi"/>
          <w:bCs/>
          <w:sz w:val="24"/>
          <w:szCs w:val="24"/>
          <w:lang w:bidi="hr-HR"/>
        </w:rPr>
      </w:pP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xml:space="preserve">    a) sudjelovanje u zločinačkoj organizaciji, na temelju </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članka 328. (zločinačko udruženje) i članka 329. (počinjenje kaznenog djela u sastavu zločinačkog udruženja) Kaznenog zakona</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lastRenderedPageBreak/>
        <w:t>- članka 333. (udruživanje za počinjenje kaznenih djela), iz Kaznenog zakona („Narodne novine“, br. 110/97., 27/98., 50/00., 129/00., 51/01., 111/03., 190/03., 105/04., 84/05., 71/06., 110/07., 152/08., 57/11., 77/11. i 143/12.)</w:t>
      </w:r>
    </w:p>
    <w:p w:rsidR="00F869C3" w:rsidRDefault="00F869C3">
      <w:pPr>
        <w:pStyle w:val="ListParagraph"/>
        <w:tabs>
          <w:tab w:val="left" w:pos="567"/>
        </w:tabs>
        <w:spacing w:after="0" w:line="23" w:lineRule="atLeast"/>
        <w:ind w:left="0"/>
        <w:jc w:val="both"/>
        <w:rPr>
          <w:rFonts w:cstheme="minorHAnsi"/>
          <w:bCs/>
          <w:sz w:val="24"/>
          <w:szCs w:val="24"/>
          <w:lang w:bidi="hr-HR"/>
        </w:rPr>
      </w:pPr>
    </w:p>
    <w:p w:rsidR="00420C50" w:rsidRDefault="00420C50">
      <w:pPr>
        <w:pStyle w:val="ListParagraph"/>
        <w:tabs>
          <w:tab w:val="left" w:pos="567"/>
        </w:tabs>
        <w:spacing w:after="0" w:line="23" w:lineRule="atLeast"/>
        <w:ind w:left="0"/>
        <w:jc w:val="both"/>
        <w:rPr>
          <w:rFonts w:cstheme="minorHAnsi"/>
          <w:bCs/>
          <w:sz w:val="24"/>
          <w:szCs w:val="24"/>
          <w:lang w:bidi="hr-HR"/>
        </w:rPr>
      </w:pP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xml:space="preserve">    b) korupciju, na temelju </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869C3" w:rsidRDefault="00F869C3">
      <w:pPr>
        <w:pStyle w:val="ListParagraph"/>
        <w:tabs>
          <w:tab w:val="left" w:pos="567"/>
        </w:tabs>
        <w:spacing w:after="0" w:line="23" w:lineRule="atLeast"/>
        <w:ind w:left="0"/>
        <w:jc w:val="both"/>
        <w:rPr>
          <w:rFonts w:cstheme="minorHAnsi"/>
          <w:bCs/>
          <w:sz w:val="24"/>
          <w:szCs w:val="24"/>
          <w:lang w:bidi="hr-HR"/>
        </w:rPr>
      </w:pP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xml:space="preserve">    c) prijevaru, na temelju</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članka 236. (prijevara), članka 247. (prijevara u gospodarskom poslovanju), članka 256. (utaja poreza ili carine) i članka 258. (subvencijska prijevara) Kaznenog zakona</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članka 224. (prijevara), članka 293. (prijevara u gospodarskom poslovanju) i članka 286. (utaja poreza i drugih davanja) iz Kaznenog zakona („Narodne novine“, br. 110/97., 27/98., 50/00., 129/00., 51/01., 111/03., 190/03., 105/04., 84/05., 71/06., 110/07., 152/08., 57/11., 77/11. i 143/12.)</w:t>
      </w:r>
    </w:p>
    <w:p w:rsidR="00F869C3" w:rsidRDefault="00F869C3">
      <w:pPr>
        <w:pStyle w:val="ListParagraph"/>
        <w:tabs>
          <w:tab w:val="left" w:pos="567"/>
        </w:tabs>
        <w:spacing w:after="0" w:line="23" w:lineRule="atLeast"/>
        <w:ind w:left="0"/>
        <w:jc w:val="both"/>
        <w:rPr>
          <w:rFonts w:cstheme="minorHAnsi"/>
          <w:bCs/>
          <w:sz w:val="24"/>
          <w:szCs w:val="24"/>
          <w:lang w:bidi="hr-HR"/>
        </w:rPr>
      </w:pP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xml:space="preserve">    d) terorizam ili kaznena djela povezana s terorističkim aktivnostima, na temelju</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članka 97. (terorizam) članka 99. (javno poticanje na terorizam), članka 100. (novačenje za terorizam), članka 101. (obuka za terorizam) i članka 102. (terorističko udruženje) Kaznenog zakona</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članka 169. (terorizam), članka 169.a (javno poticanje na terorizam) i članka 169.b (novačenje i obuka za terorizam) iz Kaznenog zakona („Narodne novine“, br. 110/97., 27/98., 50/00., 129/00., 51/01., 111/03., 190/03., 105/04., 84/05., 71/06., 110/07., 152/08., 57/11., 77/11. i 143/12.)</w:t>
      </w:r>
    </w:p>
    <w:p w:rsidR="00F869C3" w:rsidRDefault="00F869C3">
      <w:pPr>
        <w:pStyle w:val="ListParagraph"/>
        <w:tabs>
          <w:tab w:val="left" w:pos="567"/>
        </w:tabs>
        <w:spacing w:after="0" w:line="23" w:lineRule="atLeast"/>
        <w:ind w:left="0"/>
        <w:jc w:val="both"/>
        <w:rPr>
          <w:rFonts w:cstheme="minorHAnsi"/>
          <w:bCs/>
          <w:sz w:val="24"/>
          <w:szCs w:val="24"/>
          <w:lang w:bidi="hr-HR"/>
        </w:rPr>
      </w:pP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xml:space="preserve">    e) pranje novca ili financiranje terorizma, na temelju </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članka 98. (financiranje terorizma) i članka 265. (pranje novca) Kaznenog zakona</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članka 279. (pranje novca) iz Kaznenog zakona („Narodne novine“, br. 110/97., 27/98., 50/00., 129/00., 51/01., 111/03., 190/03., 105/04., 84/05., 71/06., 110/07., 152/08., 57/11., 77/11. i 143/12.)</w:t>
      </w:r>
    </w:p>
    <w:p w:rsidR="00F869C3" w:rsidRDefault="00F869C3">
      <w:pPr>
        <w:pStyle w:val="ListParagraph"/>
        <w:tabs>
          <w:tab w:val="left" w:pos="567"/>
        </w:tabs>
        <w:spacing w:after="0" w:line="23" w:lineRule="atLeast"/>
        <w:ind w:left="0"/>
        <w:jc w:val="both"/>
        <w:rPr>
          <w:rFonts w:cstheme="minorHAnsi"/>
          <w:bCs/>
          <w:sz w:val="24"/>
          <w:szCs w:val="24"/>
          <w:lang w:bidi="hr-HR"/>
        </w:rPr>
      </w:pP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xml:space="preserve">    f) dječji rad ili druge oblike trgovanja ljudima, na temelju </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članka 106. (trgovanje ljudima) Kaznenog zakona</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lastRenderedPageBreak/>
        <w:t>- članka 175. (trgovanje ljudima i ropstvo) iz Kaznenog zakona („Narodne novine“, br. 110/97., 27/98., 50/00., 129/00., 51/01., 111/03., 190/03., 105/04., 84/05., 71/06., 110/07., 152/08., 57/11., 77/11. i 143/12.), ili</w:t>
      </w:r>
    </w:p>
    <w:p w:rsidR="00F869C3" w:rsidRDefault="00F869C3">
      <w:pPr>
        <w:pStyle w:val="ListParagraph"/>
        <w:tabs>
          <w:tab w:val="left" w:pos="567"/>
        </w:tabs>
        <w:spacing w:after="0" w:line="23" w:lineRule="atLeast"/>
        <w:ind w:left="0"/>
        <w:jc w:val="both"/>
        <w:rPr>
          <w:rFonts w:cstheme="minorHAnsi"/>
          <w:bCs/>
          <w:sz w:val="24"/>
          <w:szCs w:val="24"/>
          <w:lang w:bidi="hr-HR"/>
        </w:rPr>
      </w:pP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xml:space="preserve"> 3.1.2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F869C3" w:rsidRDefault="00F869C3">
      <w:pPr>
        <w:pStyle w:val="ListParagraph"/>
        <w:tabs>
          <w:tab w:val="left" w:pos="567"/>
        </w:tabs>
        <w:spacing w:after="0" w:line="23" w:lineRule="atLeast"/>
        <w:ind w:left="0"/>
        <w:jc w:val="both"/>
        <w:rPr>
          <w:rFonts w:cstheme="minorHAnsi"/>
          <w:bCs/>
          <w:sz w:val="24"/>
          <w:szCs w:val="24"/>
          <w:lang w:bidi="hr-HR"/>
        </w:rPr>
      </w:pP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3.1.3. Naručitelj će isključiti gospodarskog subjekta iz postupka nabave ako utvrdi da gospodarski subjekt nije ispunio obveze plaćanja dospjelih poreznih obveza i obveza za mirovinsko i zdravstveno osiguranje:</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xml:space="preserve">    1. u Republici Hrvatskoj, ako gospodarski subjekt ima poslovni nastan u Republici Hrvatskoj, ili</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xml:space="preserve">    2. u Republici Hrvatskoj ili u državi poslovnog nastana gospodarskog subjekta, ako gospodarski subjekt nema poslovni nastan u Republici Hrvatskoj. </w:t>
      </w:r>
    </w:p>
    <w:p w:rsidR="00F869C3" w:rsidRDefault="00F869C3">
      <w:pPr>
        <w:pStyle w:val="ListParagraph"/>
        <w:tabs>
          <w:tab w:val="left" w:pos="567"/>
        </w:tabs>
        <w:spacing w:after="0" w:line="23" w:lineRule="atLeast"/>
        <w:ind w:left="0"/>
        <w:jc w:val="both"/>
        <w:rPr>
          <w:rFonts w:cstheme="minorHAnsi"/>
          <w:bCs/>
          <w:sz w:val="24"/>
          <w:szCs w:val="24"/>
          <w:lang w:bidi="hr-HR"/>
        </w:rPr>
      </w:pP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Naručitelj neće isključiti gospodarskog subjekta iz postupka nabave ako mu sukladno posebnom propisu plaćanje obveza nije dopušteno ili mu je odobrena odgoda plaćanja.</w:t>
      </w:r>
    </w:p>
    <w:p w:rsidR="00F869C3" w:rsidRDefault="00F869C3">
      <w:pPr>
        <w:tabs>
          <w:tab w:val="left" w:pos="567"/>
        </w:tabs>
        <w:spacing w:after="0" w:line="23" w:lineRule="atLeast"/>
        <w:jc w:val="both"/>
        <w:rPr>
          <w:rFonts w:cstheme="minorHAnsi"/>
          <w:bCs/>
          <w:sz w:val="24"/>
          <w:szCs w:val="24"/>
          <w:lang w:bidi="hr-HR"/>
        </w:rPr>
      </w:pPr>
    </w:p>
    <w:p w:rsidR="00F869C3" w:rsidRDefault="00420C50">
      <w:pPr>
        <w:pStyle w:val="ListParagraph"/>
        <w:numPr>
          <w:ilvl w:val="1"/>
          <w:numId w:val="2"/>
        </w:numPr>
        <w:tabs>
          <w:tab w:val="left" w:pos="567"/>
        </w:tabs>
        <w:spacing w:after="0" w:line="23" w:lineRule="atLeast"/>
        <w:ind w:left="0" w:firstLine="0"/>
        <w:jc w:val="both"/>
        <w:rPr>
          <w:rFonts w:cstheme="minorHAnsi"/>
          <w:bCs/>
          <w:sz w:val="24"/>
          <w:szCs w:val="24"/>
          <w:lang w:bidi="hr-HR"/>
        </w:rPr>
      </w:pPr>
      <w:r>
        <w:rPr>
          <w:rFonts w:cstheme="minorHAnsi"/>
          <w:bCs/>
          <w:sz w:val="24"/>
          <w:szCs w:val="24"/>
          <w:lang w:bidi="hr-HR"/>
        </w:rPr>
        <w:t>Nepostojanje razloga za isključenje iz točke 3.1 ove Dokumentacije za nadmetanje ponuditelj će</w:t>
      </w:r>
      <w:r>
        <w:rPr>
          <w:rFonts w:cstheme="minorHAnsi"/>
          <w:b/>
          <w:bCs/>
          <w:sz w:val="24"/>
          <w:szCs w:val="24"/>
          <w:lang w:bidi="hr-HR"/>
        </w:rPr>
        <w:t xml:space="preserve"> </w:t>
      </w:r>
      <w:r>
        <w:rPr>
          <w:rFonts w:cstheme="minorHAnsi"/>
          <w:bCs/>
          <w:sz w:val="24"/>
          <w:szCs w:val="24"/>
          <w:lang w:bidi="hr-HR"/>
        </w:rPr>
        <w:t>dokazati:</w:t>
      </w:r>
    </w:p>
    <w:p w:rsidR="00F869C3" w:rsidRDefault="00420C50">
      <w:pPr>
        <w:pStyle w:val="ListParagraph"/>
        <w:numPr>
          <w:ilvl w:val="0"/>
          <w:numId w:val="12"/>
        </w:numPr>
        <w:tabs>
          <w:tab w:val="left" w:pos="567"/>
        </w:tabs>
        <w:spacing w:after="0" w:line="23" w:lineRule="atLeast"/>
        <w:jc w:val="both"/>
        <w:rPr>
          <w:rFonts w:cstheme="minorHAnsi"/>
          <w:bCs/>
          <w:sz w:val="24"/>
          <w:szCs w:val="24"/>
          <w:lang w:bidi="hr-HR"/>
        </w:rPr>
      </w:pPr>
      <w:r>
        <w:rPr>
          <w:rFonts w:cstheme="minorHAnsi"/>
          <w:b/>
          <w:bCs/>
          <w:sz w:val="24"/>
          <w:szCs w:val="24"/>
          <w:u w:val="single"/>
          <w:lang w:bidi="hr-HR"/>
        </w:rPr>
        <w:t>potpisanom izjavom</w:t>
      </w:r>
      <w:r>
        <w:rPr>
          <w:rFonts w:cstheme="minorHAnsi"/>
          <w:bCs/>
          <w:sz w:val="24"/>
          <w:szCs w:val="24"/>
          <w:lang w:bidi="hr-HR"/>
        </w:rPr>
        <w:t xml:space="preserve"> koju dostavlja s ponudom </w:t>
      </w:r>
      <w:r>
        <w:rPr>
          <w:rFonts w:cstheme="minorHAnsi"/>
          <w:b/>
          <w:bCs/>
          <w:sz w:val="24"/>
          <w:szCs w:val="24"/>
          <w:lang w:bidi="hr-HR"/>
        </w:rPr>
        <w:t>(Prilog II Dokumentacije za nadmetanje)</w:t>
      </w:r>
    </w:p>
    <w:p w:rsidR="00F869C3" w:rsidRDefault="00420C50">
      <w:pPr>
        <w:tabs>
          <w:tab w:val="left" w:pos="567"/>
        </w:tabs>
        <w:spacing w:after="0" w:line="23" w:lineRule="atLeast"/>
        <w:jc w:val="both"/>
        <w:rPr>
          <w:rFonts w:cstheme="minorHAnsi"/>
          <w:bCs/>
          <w:sz w:val="24"/>
          <w:szCs w:val="24"/>
          <w:lang w:bidi="hr-HR"/>
        </w:rPr>
      </w:pPr>
      <w:r>
        <w:rPr>
          <w:rFonts w:cstheme="minorHAnsi"/>
          <w:bCs/>
          <w:sz w:val="24"/>
          <w:szCs w:val="24"/>
          <w:lang w:bidi="hr-HR"/>
        </w:rPr>
        <w:t>Naručitelj može u bilo kojem trenutku tijekom postupka nabave zahtijevati od ponuditelja da prije sklapanja ugovora dostavi sljedeće dokaze:</w:t>
      </w:r>
    </w:p>
    <w:p w:rsidR="00F869C3" w:rsidRDefault="00420C50">
      <w:pPr>
        <w:pStyle w:val="ListParagraph"/>
        <w:numPr>
          <w:ilvl w:val="0"/>
          <w:numId w:val="12"/>
        </w:numPr>
        <w:tabs>
          <w:tab w:val="left" w:pos="567"/>
        </w:tabs>
        <w:spacing w:after="0" w:line="23" w:lineRule="atLeast"/>
        <w:jc w:val="both"/>
        <w:rPr>
          <w:rFonts w:cstheme="minorHAnsi"/>
          <w:bCs/>
          <w:sz w:val="24"/>
          <w:szCs w:val="24"/>
          <w:lang w:bidi="hr-HR"/>
        </w:rPr>
      </w:pPr>
      <w:bookmarkStart w:id="37" w:name="_Toc398548209"/>
      <w:bookmarkStart w:id="38" w:name="_Toc398561307"/>
      <w:bookmarkStart w:id="39" w:name="_Toc398564552"/>
      <w:bookmarkStart w:id="40" w:name="_Toc398624084"/>
      <w:bookmarkStart w:id="41" w:name="_Toc399159457"/>
      <w:r>
        <w:rPr>
          <w:rFonts w:cstheme="minorHAnsi"/>
          <w:bCs/>
          <w:sz w:val="24"/>
          <w:szCs w:val="24"/>
          <w:lang w:bidi="hr-HR"/>
        </w:rPr>
        <w:t>za točku 3.1.1. i 3.1.2. –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F869C3" w:rsidRDefault="00420C50">
      <w:pPr>
        <w:pStyle w:val="ListParagraph"/>
        <w:numPr>
          <w:ilvl w:val="0"/>
          <w:numId w:val="12"/>
        </w:numPr>
        <w:tabs>
          <w:tab w:val="left" w:pos="567"/>
        </w:tabs>
        <w:spacing w:after="0" w:line="23" w:lineRule="atLeast"/>
        <w:jc w:val="both"/>
        <w:rPr>
          <w:rFonts w:cstheme="minorHAnsi"/>
          <w:bCs/>
          <w:sz w:val="24"/>
          <w:szCs w:val="24"/>
          <w:lang w:bidi="hr-HR"/>
        </w:rPr>
      </w:pPr>
      <w:r>
        <w:rPr>
          <w:rFonts w:cstheme="minorHAnsi"/>
          <w:bCs/>
          <w:sz w:val="24"/>
          <w:szCs w:val="24"/>
          <w:lang w:bidi="hr-HR"/>
        </w:rPr>
        <w:t>za točku 3.1.3. – potvrdu porezne uprave ili drugog nadležnog tijela u državi poslovnog nastana gospodarskog subjekta kojom se dokazuje da ne postoje navedene osnove za isključenje.</w:t>
      </w:r>
    </w:p>
    <w:p w:rsidR="00F869C3" w:rsidRDefault="00420C50">
      <w:pPr>
        <w:pStyle w:val="ListParagraph"/>
        <w:numPr>
          <w:ilvl w:val="0"/>
          <w:numId w:val="12"/>
        </w:numPr>
        <w:tabs>
          <w:tab w:val="left" w:pos="567"/>
        </w:tabs>
        <w:spacing w:after="0" w:line="23" w:lineRule="atLeast"/>
        <w:jc w:val="both"/>
        <w:rPr>
          <w:rFonts w:cstheme="minorHAnsi"/>
          <w:bCs/>
          <w:sz w:val="24"/>
          <w:szCs w:val="24"/>
          <w:lang w:bidi="hr-HR"/>
        </w:rPr>
      </w:pPr>
      <w:r>
        <w:rPr>
          <w:rFonts w:cstheme="minorHAnsi"/>
          <w:bCs/>
          <w:sz w:val="24"/>
          <w:szCs w:val="24"/>
          <w:lang w:bidi="hr-HR"/>
        </w:rPr>
        <w:t>Ako se gore navedeni dokumenti ne izdaju u državi poslovnog nastana gospodarskog subjekta, oni mogu biti zamijenjeni izjavom osobe ovlaštene za zastupanje.</w:t>
      </w:r>
    </w:p>
    <w:p w:rsidR="00F869C3" w:rsidRDefault="00F869C3">
      <w:pPr>
        <w:pStyle w:val="ListParagraph"/>
        <w:tabs>
          <w:tab w:val="left" w:pos="567"/>
        </w:tabs>
        <w:spacing w:after="0" w:line="23" w:lineRule="atLeast"/>
        <w:jc w:val="both"/>
        <w:rPr>
          <w:rFonts w:cstheme="minorHAnsi"/>
          <w:b/>
          <w:bCs/>
          <w:sz w:val="24"/>
          <w:szCs w:val="24"/>
          <w:lang w:bidi="hr-HR"/>
        </w:rPr>
      </w:pPr>
    </w:p>
    <w:p w:rsidR="00F869C3" w:rsidRDefault="00420C50">
      <w:pPr>
        <w:pStyle w:val="ListParagraph"/>
        <w:numPr>
          <w:ilvl w:val="1"/>
          <w:numId w:val="2"/>
        </w:numPr>
        <w:tabs>
          <w:tab w:val="left" w:pos="567"/>
        </w:tabs>
        <w:spacing w:after="0" w:line="23" w:lineRule="atLeast"/>
        <w:ind w:left="284"/>
        <w:jc w:val="both"/>
        <w:rPr>
          <w:rFonts w:cstheme="minorHAnsi"/>
          <w:sz w:val="24"/>
          <w:szCs w:val="24"/>
          <w:lang w:bidi="hr-HR"/>
        </w:rPr>
      </w:pPr>
      <w:r>
        <w:rPr>
          <w:rFonts w:cstheme="minorHAnsi"/>
          <w:bCs/>
          <w:sz w:val="24"/>
          <w:szCs w:val="24"/>
          <w:lang w:bidi="hr-HR"/>
        </w:rPr>
        <w:t xml:space="preserve">U slučaju </w:t>
      </w:r>
      <w:r>
        <w:rPr>
          <w:rFonts w:cstheme="minorHAnsi"/>
          <w:b/>
          <w:bCs/>
          <w:sz w:val="24"/>
          <w:szCs w:val="24"/>
          <w:lang w:bidi="hr-HR"/>
        </w:rPr>
        <w:t>zajednice</w:t>
      </w:r>
      <w:r>
        <w:rPr>
          <w:rFonts w:cstheme="minorHAnsi"/>
          <w:bCs/>
          <w:sz w:val="24"/>
          <w:szCs w:val="24"/>
          <w:lang w:bidi="hr-HR"/>
        </w:rPr>
        <w:t xml:space="preserve"> </w:t>
      </w:r>
      <w:r>
        <w:rPr>
          <w:rFonts w:cstheme="minorHAnsi"/>
          <w:b/>
          <w:bCs/>
          <w:sz w:val="24"/>
          <w:szCs w:val="24"/>
          <w:lang w:bidi="hr-HR"/>
        </w:rPr>
        <w:t>ponuditelja</w:t>
      </w:r>
      <w:r>
        <w:rPr>
          <w:rFonts w:cstheme="minorHAnsi"/>
          <w:bCs/>
          <w:sz w:val="24"/>
          <w:szCs w:val="24"/>
          <w:lang w:bidi="hr-HR"/>
        </w:rPr>
        <w:t xml:space="preserve">, okolnosti vezane uz razloge isključenja utvrđuju se za sve članove zajednice ponuditelja </w:t>
      </w:r>
      <w:r>
        <w:rPr>
          <w:rFonts w:cstheme="minorHAnsi"/>
          <w:b/>
          <w:bCs/>
          <w:sz w:val="24"/>
          <w:szCs w:val="24"/>
          <w:lang w:bidi="hr-HR"/>
        </w:rPr>
        <w:t>pojedinačno te traženu izjavu mora potpisati svaki član zajednice ponuditelja.</w:t>
      </w:r>
    </w:p>
    <w:p w:rsidR="00F869C3" w:rsidRDefault="00F869C3">
      <w:pPr>
        <w:pStyle w:val="ListParagraph"/>
        <w:tabs>
          <w:tab w:val="left" w:pos="567"/>
        </w:tabs>
        <w:spacing w:after="0" w:line="23" w:lineRule="atLeast"/>
        <w:ind w:left="284"/>
        <w:jc w:val="both"/>
        <w:rPr>
          <w:rFonts w:cstheme="minorHAnsi"/>
          <w:sz w:val="24"/>
          <w:szCs w:val="24"/>
          <w:lang w:bidi="hr-HR"/>
        </w:rPr>
      </w:pPr>
    </w:p>
    <w:p w:rsidR="00F869C3" w:rsidRDefault="00420C50">
      <w:pPr>
        <w:pStyle w:val="ListParagraph"/>
        <w:numPr>
          <w:ilvl w:val="1"/>
          <w:numId w:val="2"/>
        </w:numPr>
        <w:tabs>
          <w:tab w:val="left" w:pos="567"/>
        </w:tabs>
        <w:spacing w:after="0" w:line="23" w:lineRule="atLeast"/>
        <w:ind w:left="142" w:hanging="218"/>
        <w:jc w:val="both"/>
        <w:rPr>
          <w:rFonts w:cstheme="minorHAnsi"/>
          <w:sz w:val="24"/>
          <w:szCs w:val="24"/>
          <w:lang w:bidi="hr-HR"/>
        </w:rPr>
      </w:pPr>
      <w:r>
        <w:rPr>
          <w:rFonts w:cstheme="minorHAnsi"/>
          <w:color w:val="000000"/>
          <w:sz w:val="24"/>
          <w:szCs w:val="24"/>
        </w:rPr>
        <w:t>U slučaju</w:t>
      </w:r>
      <w:r>
        <w:rPr>
          <w:rFonts w:cstheme="minorHAnsi"/>
          <w:b/>
          <w:color w:val="000000"/>
          <w:sz w:val="24"/>
          <w:szCs w:val="24"/>
        </w:rPr>
        <w:t xml:space="preserve"> podugovaratelja</w:t>
      </w:r>
      <w:r>
        <w:rPr>
          <w:rFonts w:cstheme="minorHAnsi"/>
          <w:color w:val="000000"/>
          <w:sz w:val="24"/>
          <w:szCs w:val="24"/>
        </w:rPr>
        <w:t xml:space="preserve">, </w:t>
      </w:r>
      <w:r>
        <w:rPr>
          <w:rFonts w:cstheme="minorHAnsi"/>
          <w:bCs/>
          <w:sz w:val="24"/>
          <w:szCs w:val="24"/>
          <w:lang w:bidi="hr-HR"/>
        </w:rPr>
        <w:t xml:space="preserve">okolnosti vezane uz razloge isključenja utvrđuju se za sve podugovaratelje </w:t>
      </w:r>
      <w:r>
        <w:rPr>
          <w:rFonts w:cstheme="minorHAnsi"/>
          <w:b/>
          <w:bCs/>
          <w:sz w:val="24"/>
          <w:szCs w:val="24"/>
          <w:lang w:bidi="hr-HR"/>
        </w:rPr>
        <w:t xml:space="preserve">pojedinačno te traženu izjavu mora potpisati svaki podugovaratelj, </w:t>
      </w:r>
      <w:r>
        <w:rPr>
          <w:rFonts w:cstheme="minorHAnsi"/>
          <w:bCs/>
          <w:sz w:val="24"/>
          <w:szCs w:val="24"/>
          <w:lang w:bidi="hr-HR"/>
        </w:rPr>
        <w:t xml:space="preserve">Ukoliko neki od razloga isključenja postoji kod podugovaratelja, </w:t>
      </w:r>
      <w:r>
        <w:rPr>
          <w:rFonts w:cstheme="minorHAnsi"/>
          <w:color w:val="000000"/>
          <w:sz w:val="24"/>
          <w:szCs w:val="24"/>
        </w:rPr>
        <w:t>Naručitelj će u postupku pregleda ocjene ponuda ili prijava zahtijevati da gospodarski subjekt zamijeni podugovaratelja kod kojeg postoji neki od razloga za isključenje.</w:t>
      </w:r>
      <w:bookmarkEnd w:id="37"/>
      <w:bookmarkEnd w:id="38"/>
      <w:bookmarkEnd w:id="39"/>
      <w:bookmarkEnd w:id="40"/>
      <w:bookmarkEnd w:id="41"/>
    </w:p>
    <w:p w:rsidR="00F869C3" w:rsidRDefault="00F869C3">
      <w:pPr>
        <w:pStyle w:val="ListParagraph"/>
        <w:rPr>
          <w:rFonts w:cstheme="minorHAnsi"/>
          <w:sz w:val="24"/>
          <w:szCs w:val="24"/>
          <w:lang w:bidi="hr-HR"/>
        </w:rPr>
      </w:pPr>
    </w:p>
    <w:p w:rsidR="00F869C3" w:rsidRDefault="00420C50">
      <w:pPr>
        <w:pStyle w:val="ListParagraph"/>
        <w:numPr>
          <w:ilvl w:val="1"/>
          <w:numId w:val="2"/>
        </w:numPr>
        <w:tabs>
          <w:tab w:val="left" w:pos="90"/>
          <w:tab w:val="left" w:pos="450"/>
        </w:tabs>
        <w:spacing w:after="0" w:line="23" w:lineRule="atLeast"/>
        <w:ind w:left="630" w:hanging="720"/>
        <w:jc w:val="both"/>
        <w:rPr>
          <w:rFonts w:cstheme="minorHAnsi"/>
          <w:bCs/>
          <w:sz w:val="24"/>
          <w:szCs w:val="24"/>
          <w:lang w:bidi="hr-HR"/>
        </w:rPr>
      </w:pPr>
      <w:r>
        <w:rPr>
          <w:rFonts w:cstheme="minorHAnsi"/>
          <w:bCs/>
          <w:sz w:val="24"/>
          <w:szCs w:val="24"/>
          <w:lang w:bidi="hr-HR"/>
        </w:rPr>
        <w:t xml:space="preserve">Gospodarski subjekt kod kojeg su ostvarene navedene osnove za isključenje iz točke 3.1 </w:t>
      </w:r>
    </w:p>
    <w:p w:rsidR="00F869C3" w:rsidRDefault="00420C50">
      <w:pPr>
        <w:tabs>
          <w:tab w:val="left" w:pos="450"/>
        </w:tabs>
        <w:spacing w:after="0" w:line="23" w:lineRule="atLeast"/>
        <w:jc w:val="both"/>
        <w:rPr>
          <w:rFonts w:cstheme="minorHAnsi"/>
          <w:bCs/>
          <w:sz w:val="24"/>
          <w:szCs w:val="24"/>
          <w:lang w:bidi="hr-HR"/>
        </w:rPr>
      </w:pPr>
      <w:r>
        <w:rPr>
          <w:rFonts w:cstheme="minorHAnsi"/>
          <w:bCs/>
          <w:sz w:val="24"/>
          <w:szCs w:val="24"/>
          <w:lang w:bidi="hr-HR"/>
        </w:rPr>
        <w:t>može naručitelju dostaviti dokaze o mjerama koje je poduzeo kako bi dokazao svoju pouzdanost bez obzira na postojanje relevantne osnove za isključenje.</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Poduzimanje mjera gospodarski subjekt dokazuje:</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plaćanjem naknade štete ili poduzimanjem drugih odgovarajućih mjera u cilju plaćanja naknade štete prouzročene kaznenim djelom ili propustom,</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aktivnom suradnjom s nadležnim istražnim tijelima radi potpunog razjašnjenja činjenica i okolnosti u vezi s kaznenim djelom ili propustom,</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 odgovarajućim tehničkim, organizacijskim i kadrovskim mjerama radi sprječavanja daljnjih kaznenih djela ili propusta.</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Mjere koje je poduzeo gospodarski subjekt ocjenjuju se uzimajući u obzir težinu i posebne okolnosti kaznenog djela ili propusta te je obvezan obrazložiti razloge prihvaćanja ili neprihvaćanja mjera.</w:t>
      </w:r>
    </w:p>
    <w:p w:rsidR="00F869C3" w:rsidRDefault="00420C50">
      <w:pPr>
        <w:pStyle w:val="ListParagraph"/>
        <w:tabs>
          <w:tab w:val="left" w:pos="567"/>
        </w:tabs>
        <w:spacing w:after="0" w:line="23" w:lineRule="atLeast"/>
        <w:ind w:left="0"/>
        <w:jc w:val="both"/>
        <w:rPr>
          <w:rFonts w:cstheme="minorHAnsi"/>
          <w:bCs/>
          <w:sz w:val="24"/>
          <w:szCs w:val="24"/>
          <w:lang w:bidi="hr-HR"/>
        </w:rPr>
      </w:pPr>
      <w:r>
        <w:rPr>
          <w:rFonts w:cstheme="minorHAnsi"/>
          <w:bCs/>
          <w:sz w:val="24"/>
          <w:szCs w:val="24"/>
          <w:lang w:bidi="hr-HR"/>
        </w:rPr>
        <w:t>Naručitelj neće isključiti gospodarskog subjekta iz postupka nabave ako je ocijenjeno da su poduzete mjere primjerene. Gospodarski subjekt kojem je pravomoćnom presudom određena zabrana sudjelovanja u postupcima javne nabave ili postupcima davanja koncesija na određeno vrijeme nema pravo korištenja ove mogućnosti do isteka roka zabrane u državi u kojoj je presuda na snazi. Razdoblje isključenja gospodarskog subjekta kod kojeg su ostvarene navedene osnove za isključenje iz postupka nabave je pet godina od dana pravomoćnosti presude, osim ako pravomoćnom presudom nije određeno drukčije.</w:t>
      </w:r>
    </w:p>
    <w:p w:rsidR="00F869C3" w:rsidRDefault="00F869C3">
      <w:pPr>
        <w:tabs>
          <w:tab w:val="left" w:pos="567"/>
        </w:tabs>
        <w:spacing w:after="0" w:line="23" w:lineRule="atLeast"/>
        <w:jc w:val="both"/>
        <w:rPr>
          <w:rFonts w:cstheme="minorHAnsi"/>
          <w:color w:val="000000"/>
          <w:sz w:val="24"/>
          <w:szCs w:val="24"/>
        </w:rPr>
      </w:pPr>
    </w:p>
    <w:p w:rsidR="00F869C3" w:rsidRDefault="00420C50">
      <w:pPr>
        <w:pStyle w:val="ListParagraph"/>
        <w:numPr>
          <w:ilvl w:val="0"/>
          <w:numId w:val="3"/>
        </w:numPr>
        <w:tabs>
          <w:tab w:val="left" w:pos="567"/>
        </w:tabs>
        <w:spacing w:after="0" w:line="23" w:lineRule="atLeast"/>
        <w:jc w:val="both"/>
        <w:rPr>
          <w:rFonts w:cstheme="minorHAnsi"/>
          <w:b/>
          <w:bCs/>
          <w:sz w:val="24"/>
          <w:szCs w:val="24"/>
          <w:lang w:bidi="hr-HR"/>
        </w:rPr>
      </w:pPr>
      <w:r>
        <w:rPr>
          <w:rFonts w:cstheme="minorHAnsi"/>
          <w:b/>
          <w:bCs/>
          <w:sz w:val="24"/>
          <w:szCs w:val="24"/>
          <w:lang w:bidi="hr-HR"/>
        </w:rPr>
        <w:t>PONUDA</w:t>
      </w:r>
    </w:p>
    <w:p w:rsidR="00F869C3" w:rsidRDefault="00420C50">
      <w:pPr>
        <w:pStyle w:val="ListParagraph"/>
        <w:numPr>
          <w:ilvl w:val="1"/>
          <w:numId w:val="3"/>
        </w:numPr>
        <w:tabs>
          <w:tab w:val="left" w:pos="567"/>
        </w:tabs>
        <w:spacing w:after="0" w:line="23" w:lineRule="atLeast"/>
        <w:jc w:val="both"/>
        <w:rPr>
          <w:rFonts w:cstheme="minorHAnsi"/>
          <w:b/>
          <w:bCs/>
          <w:sz w:val="24"/>
          <w:szCs w:val="24"/>
          <w:lang w:bidi="hr-HR"/>
        </w:rPr>
      </w:pPr>
      <w:r>
        <w:rPr>
          <w:rFonts w:cstheme="minorHAnsi"/>
          <w:b/>
          <w:bCs/>
          <w:sz w:val="24"/>
          <w:szCs w:val="24"/>
          <w:lang w:bidi="hr-HR"/>
        </w:rPr>
        <w:t>Sadržaj ponude</w:t>
      </w:r>
    </w:p>
    <w:p w:rsidR="00F869C3" w:rsidRDefault="00420C50">
      <w:pPr>
        <w:tabs>
          <w:tab w:val="left" w:pos="567"/>
        </w:tabs>
        <w:spacing w:after="0" w:line="23" w:lineRule="atLeast"/>
        <w:contextualSpacing/>
        <w:jc w:val="both"/>
        <w:rPr>
          <w:rFonts w:cstheme="minorHAnsi"/>
          <w:bCs/>
          <w:sz w:val="24"/>
          <w:szCs w:val="24"/>
          <w:lang w:bidi="hr-HR"/>
        </w:rPr>
      </w:pPr>
      <w:r>
        <w:rPr>
          <w:rFonts w:cstheme="minorHAnsi"/>
          <w:bCs/>
          <w:sz w:val="24"/>
          <w:szCs w:val="24"/>
          <w:lang w:bidi="hr-HR"/>
        </w:rPr>
        <w:t xml:space="preserve">Pri izradi ponude, ponuditelj se mora pridržavati zahtjeva i uvjeta iz dokumentacije i svih njenih priloga te ne smije ni na koji način mijenjati i nadopunjavati tekst dokumentacije. </w:t>
      </w:r>
      <w:r>
        <w:rPr>
          <w:rFonts w:cstheme="minorHAnsi"/>
          <w:bCs/>
          <w:sz w:val="24"/>
          <w:szCs w:val="24"/>
          <w:lang w:bidi="hr-HR"/>
        </w:rPr>
        <w:br/>
      </w:r>
    </w:p>
    <w:p w:rsidR="00F869C3" w:rsidRDefault="00420C50">
      <w:pPr>
        <w:tabs>
          <w:tab w:val="left" w:pos="567"/>
        </w:tabs>
        <w:spacing w:after="0" w:line="23" w:lineRule="atLeast"/>
        <w:contextualSpacing/>
        <w:jc w:val="both"/>
        <w:rPr>
          <w:rFonts w:cstheme="minorHAnsi"/>
          <w:bCs/>
          <w:sz w:val="24"/>
          <w:szCs w:val="24"/>
          <w:lang w:bidi="hr-HR"/>
        </w:rPr>
      </w:pPr>
      <w:r>
        <w:rPr>
          <w:rFonts w:cstheme="minorHAnsi"/>
          <w:bCs/>
          <w:sz w:val="24"/>
          <w:szCs w:val="24"/>
          <w:lang w:bidi="hr-HR"/>
        </w:rPr>
        <w:t>Ponuda mora sadržavati najmanje:</w:t>
      </w:r>
    </w:p>
    <w:p w:rsidR="00F869C3" w:rsidRDefault="00420C50">
      <w:pPr>
        <w:pStyle w:val="ListParagraph"/>
        <w:numPr>
          <w:ilvl w:val="0"/>
          <w:numId w:val="16"/>
        </w:numPr>
        <w:tabs>
          <w:tab w:val="left" w:pos="567"/>
        </w:tabs>
        <w:spacing w:after="0" w:line="23" w:lineRule="atLeast"/>
        <w:jc w:val="both"/>
        <w:rPr>
          <w:rFonts w:cstheme="minorHAnsi"/>
          <w:bCs/>
          <w:sz w:val="24"/>
          <w:szCs w:val="24"/>
          <w:lang w:bidi="hr-HR"/>
        </w:rPr>
      </w:pPr>
      <w:r>
        <w:rPr>
          <w:rFonts w:cstheme="minorHAnsi"/>
          <w:bCs/>
          <w:sz w:val="24"/>
          <w:szCs w:val="24"/>
          <w:lang w:bidi="hr-HR"/>
        </w:rPr>
        <w:t xml:space="preserve"> popunjeni ponudbeni list (</w:t>
      </w:r>
      <w:r>
        <w:rPr>
          <w:rFonts w:cstheme="minorHAnsi"/>
          <w:b/>
          <w:bCs/>
          <w:sz w:val="24"/>
          <w:szCs w:val="24"/>
          <w:lang w:bidi="hr-HR"/>
        </w:rPr>
        <w:t>Prilog I</w:t>
      </w:r>
      <w:r>
        <w:rPr>
          <w:rFonts w:cstheme="minorHAnsi"/>
          <w:bCs/>
          <w:sz w:val="24"/>
          <w:szCs w:val="24"/>
          <w:lang w:bidi="hr-HR"/>
        </w:rPr>
        <w:t xml:space="preserve"> Dokumentacije za nadmetanje) i </w:t>
      </w:r>
      <w:r>
        <w:rPr>
          <w:rFonts w:cstheme="minorHAnsi"/>
          <w:b/>
          <w:bCs/>
          <w:sz w:val="24"/>
          <w:szCs w:val="24"/>
          <w:lang w:bidi="hr-HR"/>
        </w:rPr>
        <w:t xml:space="preserve">Dodatak 1 – </w:t>
      </w:r>
      <w:r>
        <w:rPr>
          <w:rFonts w:cstheme="minorHAnsi"/>
          <w:bCs/>
          <w:sz w:val="24"/>
          <w:szCs w:val="24"/>
          <w:lang w:bidi="hr-HR"/>
        </w:rPr>
        <w:t>samo</w:t>
      </w:r>
      <w:r>
        <w:rPr>
          <w:rFonts w:cstheme="minorHAnsi"/>
          <w:b/>
          <w:bCs/>
          <w:sz w:val="24"/>
          <w:szCs w:val="24"/>
          <w:lang w:bidi="hr-HR"/>
        </w:rPr>
        <w:t xml:space="preserve"> </w:t>
      </w:r>
      <w:r>
        <w:rPr>
          <w:rFonts w:cstheme="minorHAnsi"/>
          <w:bCs/>
          <w:sz w:val="24"/>
          <w:szCs w:val="24"/>
          <w:lang w:bidi="hr-HR"/>
        </w:rPr>
        <w:t>u slučaju davanja dijela ugovora podugovarateljima;</w:t>
      </w:r>
    </w:p>
    <w:p w:rsidR="00F869C3" w:rsidRDefault="00420C50">
      <w:pPr>
        <w:pStyle w:val="ListParagraph"/>
        <w:numPr>
          <w:ilvl w:val="0"/>
          <w:numId w:val="16"/>
        </w:numPr>
        <w:tabs>
          <w:tab w:val="left" w:pos="567"/>
        </w:tabs>
        <w:spacing w:after="0" w:line="23" w:lineRule="atLeast"/>
        <w:jc w:val="both"/>
        <w:rPr>
          <w:rFonts w:cstheme="minorHAnsi"/>
          <w:bCs/>
          <w:sz w:val="24"/>
          <w:szCs w:val="24"/>
          <w:lang w:bidi="hr-HR"/>
        </w:rPr>
      </w:pPr>
      <w:r>
        <w:rPr>
          <w:rFonts w:cstheme="minorHAnsi"/>
          <w:bCs/>
          <w:sz w:val="24"/>
          <w:szCs w:val="24"/>
          <w:lang w:bidi="hr-HR"/>
        </w:rPr>
        <w:t xml:space="preserve"> Izjava o nepostojanju razloga isključenja (</w:t>
      </w:r>
      <w:r>
        <w:rPr>
          <w:rFonts w:cstheme="minorHAnsi"/>
          <w:b/>
          <w:bCs/>
          <w:sz w:val="24"/>
          <w:szCs w:val="24"/>
          <w:lang w:bidi="hr-HR"/>
        </w:rPr>
        <w:t>Prilog II</w:t>
      </w:r>
      <w:r>
        <w:rPr>
          <w:rFonts w:cstheme="minorHAnsi"/>
          <w:bCs/>
          <w:sz w:val="24"/>
          <w:szCs w:val="24"/>
          <w:lang w:bidi="hr-HR"/>
        </w:rPr>
        <w:t xml:space="preserve"> Dokumentacije za nadmetanje - izjavom ponuditelj dokazuje da ne postoje razlozi isključenja iz točke 3.  Dokumentacije za nadmetanje);</w:t>
      </w:r>
    </w:p>
    <w:p w:rsidR="00F869C3" w:rsidRDefault="00420C50">
      <w:pPr>
        <w:pStyle w:val="ListParagraph"/>
        <w:numPr>
          <w:ilvl w:val="0"/>
          <w:numId w:val="16"/>
        </w:numPr>
        <w:tabs>
          <w:tab w:val="left" w:pos="567"/>
        </w:tabs>
        <w:spacing w:after="0" w:line="23" w:lineRule="atLeast"/>
        <w:jc w:val="both"/>
        <w:rPr>
          <w:rFonts w:cstheme="minorHAnsi"/>
          <w:bCs/>
          <w:sz w:val="24"/>
          <w:szCs w:val="24"/>
          <w:lang w:bidi="hr-HR"/>
        </w:rPr>
      </w:pPr>
      <w:r>
        <w:rPr>
          <w:rFonts w:cstheme="minorHAnsi"/>
          <w:bCs/>
          <w:sz w:val="24"/>
          <w:szCs w:val="24"/>
        </w:rPr>
        <w:t xml:space="preserve"> </w:t>
      </w:r>
      <w:r>
        <w:rPr>
          <w:rFonts w:cstheme="minorHAnsi"/>
          <w:bCs/>
          <w:sz w:val="24"/>
          <w:szCs w:val="24"/>
          <w:lang w:bidi="hr-HR"/>
        </w:rPr>
        <w:t xml:space="preserve">Izjava o solidarnoj odgovornosti zajednice ponuditelja, ako je primjenjivo </w:t>
      </w:r>
      <w:r>
        <w:rPr>
          <w:rFonts w:cstheme="minorHAnsi"/>
          <w:b/>
          <w:bCs/>
          <w:sz w:val="24"/>
          <w:szCs w:val="24"/>
          <w:lang w:bidi="hr-HR"/>
        </w:rPr>
        <w:t>(Prilog III);</w:t>
      </w:r>
    </w:p>
    <w:p w:rsidR="00F869C3" w:rsidRDefault="00420C50">
      <w:pPr>
        <w:pStyle w:val="ListParagraph"/>
        <w:numPr>
          <w:ilvl w:val="0"/>
          <w:numId w:val="16"/>
        </w:numPr>
        <w:tabs>
          <w:tab w:val="left" w:pos="567"/>
        </w:tabs>
        <w:spacing w:after="0" w:line="23" w:lineRule="atLeast"/>
        <w:jc w:val="both"/>
        <w:rPr>
          <w:rFonts w:cstheme="minorHAnsi"/>
          <w:bCs/>
          <w:sz w:val="24"/>
          <w:szCs w:val="24"/>
          <w:lang w:bidi="hr-HR"/>
        </w:rPr>
      </w:pPr>
      <w:r>
        <w:rPr>
          <w:rFonts w:cstheme="minorHAnsi"/>
          <w:bCs/>
          <w:sz w:val="24"/>
          <w:szCs w:val="24"/>
          <w:lang w:bidi="hr-HR"/>
        </w:rPr>
        <w:t xml:space="preserve"> Popunjeni Troškovnik (</w:t>
      </w:r>
      <w:r>
        <w:rPr>
          <w:rFonts w:cstheme="minorHAnsi"/>
          <w:b/>
          <w:bCs/>
          <w:sz w:val="24"/>
          <w:szCs w:val="24"/>
          <w:lang w:bidi="hr-HR"/>
        </w:rPr>
        <w:t>Prilog IV)</w:t>
      </w:r>
      <w:r>
        <w:rPr>
          <w:rFonts w:cstheme="minorHAnsi"/>
          <w:bCs/>
          <w:sz w:val="24"/>
          <w:szCs w:val="24"/>
          <w:lang w:bidi="hr-HR"/>
        </w:rPr>
        <w:t>.</w:t>
      </w:r>
    </w:p>
    <w:p w:rsidR="00420C50" w:rsidRDefault="00420C50">
      <w:pPr>
        <w:tabs>
          <w:tab w:val="left" w:pos="567"/>
        </w:tabs>
        <w:spacing w:after="0" w:line="23" w:lineRule="atLeast"/>
        <w:jc w:val="both"/>
        <w:rPr>
          <w:rFonts w:cstheme="minorHAnsi"/>
          <w:b/>
          <w:bCs/>
          <w:sz w:val="24"/>
          <w:szCs w:val="24"/>
          <w:u w:val="single"/>
          <w:lang w:bidi="hr-HR"/>
        </w:rPr>
      </w:pPr>
    </w:p>
    <w:p w:rsidR="00F869C3" w:rsidRPr="00420C50" w:rsidRDefault="00420C50">
      <w:pPr>
        <w:tabs>
          <w:tab w:val="left" w:pos="567"/>
        </w:tabs>
        <w:spacing w:after="0" w:line="23" w:lineRule="atLeast"/>
        <w:jc w:val="both"/>
        <w:rPr>
          <w:rFonts w:cstheme="minorHAnsi"/>
          <w:b/>
          <w:bCs/>
          <w:sz w:val="24"/>
          <w:szCs w:val="24"/>
          <w:u w:val="single"/>
          <w:lang w:bidi="hr-HR"/>
        </w:rPr>
      </w:pPr>
      <w:r w:rsidRPr="00420C50">
        <w:rPr>
          <w:rFonts w:cstheme="minorHAnsi"/>
          <w:b/>
          <w:bCs/>
          <w:sz w:val="24"/>
          <w:szCs w:val="24"/>
          <w:u w:val="single"/>
          <w:lang w:bidi="hr-HR"/>
        </w:rPr>
        <w:t>NAPOMENA: Popunjeni ponudbeni list se dostavlja za svaku grupu posebno.</w:t>
      </w:r>
    </w:p>
    <w:p w:rsidR="00420C50" w:rsidRDefault="00420C50">
      <w:pPr>
        <w:tabs>
          <w:tab w:val="left" w:pos="567"/>
        </w:tabs>
        <w:spacing w:after="0" w:line="23" w:lineRule="atLeast"/>
        <w:jc w:val="both"/>
        <w:rPr>
          <w:rFonts w:cstheme="minorHAnsi"/>
          <w:bCs/>
          <w:sz w:val="24"/>
          <w:szCs w:val="24"/>
          <w:lang w:bidi="hr-HR"/>
        </w:rPr>
      </w:pPr>
    </w:p>
    <w:p w:rsidR="00F869C3" w:rsidRDefault="00420C50">
      <w:pPr>
        <w:pStyle w:val="ListParagraph"/>
        <w:numPr>
          <w:ilvl w:val="1"/>
          <w:numId w:val="3"/>
        </w:numPr>
        <w:tabs>
          <w:tab w:val="left" w:pos="567"/>
        </w:tabs>
        <w:spacing w:after="0" w:line="23" w:lineRule="atLeast"/>
        <w:jc w:val="both"/>
        <w:rPr>
          <w:rFonts w:cstheme="minorHAnsi"/>
          <w:bCs/>
          <w:sz w:val="24"/>
          <w:szCs w:val="24"/>
          <w:lang w:bidi="hr-HR"/>
        </w:rPr>
      </w:pPr>
      <w:r>
        <w:rPr>
          <w:rFonts w:cstheme="minorHAnsi"/>
          <w:bCs/>
          <w:sz w:val="24"/>
          <w:szCs w:val="24"/>
          <w:lang w:bidi="hr-HR"/>
        </w:rPr>
        <w:lastRenderedPageBreak/>
        <w:t>Ponuda  mora biti izrađena u papirnatom obliku, otisnuta ili pisana neizbrisivom tintom, a predaje se u izvorniku. Predaje se jedan original ponude.</w:t>
      </w:r>
      <w:r>
        <w:rPr>
          <w:rFonts w:cstheme="minorHAnsi"/>
          <w:bCs/>
          <w:sz w:val="24"/>
          <w:szCs w:val="24"/>
          <w:lang w:bidi="hr-HR"/>
        </w:rPr>
        <w:br/>
        <w:t xml:space="preserve"> Ponuda se zajedno s pripadajućom dokumentacijom izrađuje na hrvatskom jeziku i latiničnom pismu. </w:t>
      </w:r>
    </w:p>
    <w:p w:rsidR="00F869C3" w:rsidRDefault="00F869C3">
      <w:pPr>
        <w:tabs>
          <w:tab w:val="left" w:pos="567"/>
        </w:tabs>
        <w:spacing w:after="0" w:line="23" w:lineRule="atLeast"/>
        <w:jc w:val="both"/>
        <w:rPr>
          <w:rFonts w:cstheme="minorHAnsi"/>
          <w:bCs/>
          <w:sz w:val="24"/>
          <w:szCs w:val="24"/>
          <w:lang w:bidi="hr-HR"/>
        </w:rPr>
      </w:pPr>
    </w:p>
    <w:p w:rsidR="00F869C3" w:rsidRDefault="00420C50">
      <w:pPr>
        <w:pStyle w:val="ListParagraph"/>
        <w:numPr>
          <w:ilvl w:val="1"/>
          <w:numId w:val="3"/>
        </w:numPr>
        <w:tabs>
          <w:tab w:val="left" w:pos="567"/>
        </w:tabs>
        <w:spacing w:after="0" w:line="23" w:lineRule="atLeast"/>
        <w:jc w:val="both"/>
        <w:rPr>
          <w:rFonts w:cstheme="minorHAnsi"/>
          <w:bCs/>
          <w:sz w:val="24"/>
          <w:szCs w:val="24"/>
          <w:lang w:bidi="hr-HR"/>
        </w:rPr>
      </w:pPr>
      <w:r>
        <w:rPr>
          <w:rFonts w:cstheme="minorHAnsi"/>
          <w:bCs/>
          <w:sz w:val="24"/>
          <w:szCs w:val="24"/>
          <w:lang w:bidi="hr-HR"/>
        </w:rPr>
        <w:t>Cijena ponude izražava se u kunama (HRK), na najviše dvije decimale.</w:t>
      </w:r>
      <w:r>
        <w:rPr>
          <w:rFonts w:cstheme="minorHAnsi"/>
          <w:sz w:val="24"/>
          <w:szCs w:val="24"/>
        </w:rPr>
        <w:t xml:space="preserve"> </w:t>
      </w:r>
      <w:r>
        <w:rPr>
          <w:rFonts w:cstheme="minorHAnsi"/>
          <w:bCs/>
          <w:sz w:val="24"/>
          <w:szCs w:val="24"/>
          <w:lang w:bidi="hr-HR"/>
        </w:rPr>
        <w:t>Cijena ponude je fiksna i nepromjenjiva tijekom trajanja ugovora o nabavi.</w:t>
      </w:r>
    </w:p>
    <w:p w:rsidR="00F869C3" w:rsidRDefault="00F869C3">
      <w:pPr>
        <w:spacing w:after="0"/>
        <w:rPr>
          <w:rFonts w:cstheme="minorHAnsi"/>
          <w:bCs/>
          <w:sz w:val="24"/>
          <w:szCs w:val="24"/>
          <w:lang w:bidi="hr-HR"/>
        </w:rPr>
      </w:pPr>
    </w:p>
    <w:p w:rsidR="00F869C3" w:rsidRDefault="00420C50">
      <w:pPr>
        <w:pStyle w:val="ListParagraph"/>
        <w:numPr>
          <w:ilvl w:val="1"/>
          <w:numId w:val="3"/>
        </w:numPr>
        <w:spacing w:after="0" w:line="23" w:lineRule="atLeast"/>
        <w:jc w:val="both"/>
        <w:rPr>
          <w:rFonts w:cstheme="minorHAnsi"/>
          <w:bCs/>
          <w:sz w:val="24"/>
          <w:szCs w:val="24"/>
          <w:lang w:bidi="hr-HR"/>
        </w:rPr>
      </w:pPr>
      <w:r>
        <w:rPr>
          <w:rFonts w:cstheme="minorHAnsi"/>
          <w:bCs/>
          <w:sz w:val="24"/>
          <w:szCs w:val="24"/>
          <w:lang w:bidi="hr-HR"/>
        </w:rPr>
        <w:t>Ponuditelj je u Ponudbenom listu dužan ponuditi, tj. upisati jediničnu cijenu za svaku stavku i ukupnu cijenu bez poreza na dodanu vrijednost (PDV-a). Cijene se iskazuju na dvije decimale.</w:t>
      </w:r>
    </w:p>
    <w:p w:rsidR="00F869C3" w:rsidRDefault="00F869C3">
      <w:pPr>
        <w:spacing w:after="0" w:line="23" w:lineRule="atLeast"/>
        <w:jc w:val="both"/>
        <w:rPr>
          <w:rFonts w:cstheme="minorHAnsi"/>
          <w:bCs/>
          <w:sz w:val="24"/>
          <w:szCs w:val="24"/>
          <w:lang w:bidi="hr-HR"/>
        </w:rPr>
      </w:pPr>
    </w:p>
    <w:p w:rsidR="00F869C3" w:rsidRDefault="00420C50">
      <w:pPr>
        <w:pStyle w:val="ListParagraph"/>
        <w:numPr>
          <w:ilvl w:val="1"/>
          <w:numId w:val="3"/>
        </w:numPr>
        <w:spacing w:after="0" w:line="23" w:lineRule="atLeast"/>
        <w:rPr>
          <w:rFonts w:cstheme="minorHAnsi"/>
          <w:b/>
          <w:bCs/>
          <w:color w:val="000000"/>
          <w:szCs w:val="24"/>
        </w:rPr>
      </w:pPr>
      <w:r>
        <w:rPr>
          <w:rFonts w:cstheme="minorHAnsi"/>
          <w:bCs/>
          <w:sz w:val="24"/>
          <w:szCs w:val="24"/>
          <w:lang w:bidi="hr-HR"/>
        </w:rPr>
        <w:t xml:space="preserve">Ponudbeni list: </w:t>
      </w:r>
      <w:r>
        <w:rPr>
          <w:rFonts w:cstheme="minorHAnsi"/>
          <w:b/>
          <w:bCs/>
          <w:sz w:val="24"/>
          <w:szCs w:val="24"/>
          <w:lang w:bidi="hr-HR"/>
        </w:rPr>
        <w:t>U cijenu ponude bez PDV-a moraju biti uračunati svi troškovi i popusti koji su potrebni za izvršenje isporuke robe koja je predmet nabave.</w:t>
      </w:r>
      <w:r>
        <w:rPr>
          <w:rFonts w:cstheme="minorHAnsi"/>
          <w:b/>
          <w:bCs/>
          <w:color w:val="000000"/>
          <w:szCs w:val="24"/>
        </w:rPr>
        <w:t xml:space="preserve"> </w:t>
      </w:r>
    </w:p>
    <w:p w:rsidR="00F869C3" w:rsidRDefault="00F869C3">
      <w:pPr>
        <w:spacing w:after="0" w:line="23" w:lineRule="atLeast"/>
        <w:rPr>
          <w:rFonts w:cstheme="minorHAnsi"/>
          <w:color w:val="000000"/>
          <w:szCs w:val="24"/>
        </w:rPr>
      </w:pPr>
    </w:p>
    <w:p w:rsidR="00F869C3" w:rsidRDefault="00420C50">
      <w:pPr>
        <w:tabs>
          <w:tab w:val="left" w:pos="567"/>
        </w:tabs>
        <w:spacing w:after="0" w:line="23" w:lineRule="atLeast"/>
        <w:contextualSpacing/>
        <w:jc w:val="both"/>
        <w:rPr>
          <w:rFonts w:cstheme="minorHAnsi"/>
          <w:bCs/>
          <w:sz w:val="24"/>
          <w:szCs w:val="24"/>
          <w:lang w:bidi="hr-HR"/>
        </w:rPr>
      </w:pPr>
      <w:r>
        <w:rPr>
          <w:rFonts w:cstheme="minorHAnsi"/>
          <w:bCs/>
          <w:sz w:val="24"/>
          <w:szCs w:val="24"/>
          <w:lang w:bidi="hr-HR"/>
        </w:rPr>
        <w:t>Ponuditelj je dužan u ponudbenom listu upisati cijenu za svaku stavku, ukupnu cijenu bez poreza na dodanu vrijednost (PDV-a), zatim iznos poreza na dodanu vrijednost (PDV-a) te ukupnu cijenu s porezom na dodanu vrijednost (PDV-om), zaokruženo na dvije decimale.</w:t>
      </w:r>
    </w:p>
    <w:p w:rsidR="00F869C3" w:rsidRDefault="00F869C3">
      <w:pPr>
        <w:tabs>
          <w:tab w:val="left" w:pos="567"/>
        </w:tabs>
        <w:spacing w:after="0" w:line="23" w:lineRule="atLeast"/>
        <w:contextualSpacing/>
        <w:jc w:val="both"/>
        <w:rPr>
          <w:rFonts w:cstheme="minorHAnsi"/>
          <w:bCs/>
          <w:sz w:val="24"/>
          <w:szCs w:val="24"/>
          <w:lang w:bidi="hr-HR"/>
        </w:rPr>
      </w:pPr>
    </w:p>
    <w:p w:rsidR="00F869C3" w:rsidRDefault="00420C50">
      <w:pPr>
        <w:tabs>
          <w:tab w:val="left" w:pos="567"/>
        </w:tabs>
        <w:spacing w:after="0" w:line="23" w:lineRule="atLeast"/>
        <w:contextualSpacing/>
        <w:jc w:val="both"/>
        <w:rPr>
          <w:rFonts w:cstheme="minorHAnsi"/>
          <w:bCs/>
          <w:sz w:val="24"/>
          <w:szCs w:val="24"/>
          <w:lang w:bidi="hr-HR"/>
        </w:rPr>
      </w:pPr>
      <w:r>
        <w:rPr>
          <w:rFonts w:cstheme="minorHAnsi"/>
          <w:bCs/>
          <w:sz w:val="24"/>
          <w:szCs w:val="24"/>
          <w:lang w:bidi="hr-HR"/>
        </w:rPr>
        <w:t>Ukoliko je riječ o Ponuditelju iz inozemstva, on cijenu svoje ponude treba prikazati samo bez PDV-a, pri čemu na mjesto predviđeno za upis cijene ponude s PDV-om upisuje isti iznos kao što je upisan na mjestu predviđenom za upis cijene ponude bez PDV-a, a mjesto predviđeno za upis iznosa PDV-a ostavlja prazno.</w:t>
      </w:r>
    </w:p>
    <w:p w:rsidR="00F869C3" w:rsidRDefault="00F869C3">
      <w:pPr>
        <w:tabs>
          <w:tab w:val="left" w:pos="567"/>
        </w:tabs>
        <w:spacing w:after="0" w:line="23" w:lineRule="atLeast"/>
        <w:ind w:left="360"/>
        <w:contextualSpacing/>
        <w:jc w:val="both"/>
        <w:rPr>
          <w:rFonts w:cstheme="minorHAnsi"/>
          <w:bCs/>
          <w:sz w:val="24"/>
          <w:szCs w:val="24"/>
          <w:lang w:bidi="hr-HR"/>
        </w:rPr>
      </w:pPr>
    </w:p>
    <w:p w:rsidR="00F869C3" w:rsidRDefault="00420C50">
      <w:pPr>
        <w:pStyle w:val="ListParagraph"/>
        <w:numPr>
          <w:ilvl w:val="1"/>
          <w:numId w:val="3"/>
        </w:numPr>
        <w:tabs>
          <w:tab w:val="left" w:pos="567"/>
        </w:tabs>
        <w:spacing w:after="0" w:line="23" w:lineRule="atLeast"/>
        <w:jc w:val="both"/>
        <w:rPr>
          <w:rFonts w:cstheme="minorHAnsi"/>
          <w:sz w:val="24"/>
          <w:szCs w:val="24"/>
        </w:rPr>
      </w:pPr>
      <w:r>
        <w:rPr>
          <w:rFonts w:cstheme="minorHAnsi"/>
          <w:bCs/>
          <w:sz w:val="24"/>
          <w:szCs w:val="24"/>
          <w:lang w:bidi="hr-HR"/>
        </w:rPr>
        <w:t>Ponuda se izrađuje na način da čini cjelinu. Ako zbog opsega ili drugih objektivnih okolnosti ponuda ne može biti izrađena na način da čini cjelinu, onda se izrađuje u dva ili više</w:t>
      </w:r>
      <w:r>
        <w:rPr>
          <w:rFonts w:cstheme="minorHAnsi"/>
          <w:sz w:val="24"/>
          <w:szCs w:val="24"/>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rsidR="00F869C3" w:rsidRDefault="00F869C3">
      <w:pPr>
        <w:tabs>
          <w:tab w:val="left" w:pos="567"/>
        </w:tabs>
        <w:spacing w:after="0" w:line="23" w:lineRule="atLeast"/>
        <w:contextualSpacing/>
        <w:jc w:val="both"/>
        <w:rPr>
          <w:rFonts w:cstheme="minorHAnsi"/>
          <w:sz w:val="24"/>
          <w:szCs w:val="24"/>
        </w:rPr>
      </w:pPr>
    </w:p>
    <w:p w:rsidR="00F869C3" w:rsidRDefault="00420C50">
      <w:pPr>
        <w:pStyle w:val="ListParagraph"/>
        <w:numPr>
          <w:ilvl w:val="1"/>
          <w:numId w:val="3"/>
        </w:numPr>
        <w:tabs>
          <w:tab w:val="left" w:pos="567"/>
        </w:tabs>
        <w:spacing w:after="0" w:line="23" w:lineRule="atLeast"/>
        <w:jc w:val="both"/>
        <w:rPr>
          <w:rFonts w:cstheme="minorHAnsi"/>
          <w:bCs/>
          <w:sz w:val="24"/>
          <w:szCs w:val="24"/>
          <w:lang w:bidi="hr-HR"/>
        </w:rPr>
      </w:pPr>
      <w:r>
        <w:rPr>
          <w:rFonts w:cstheme="minorHAnsi"/>
          <w:sz w:val="24"/>
          <w:szCs w:val="24"/>
        </w:rPr>
        <w:t xml:space="preserve">Pri izradi ponude ponuditelj se mora pridržavati zahtjeva i uvjeta iz Dokumentacije za nadmetanje te ne smije mijenjati i nadopunjavati tekst Dokumentacije za nadmetanje. </w:t>
      </w:r>
      <w:r>
        <w:rPr>
          <w:rFonts w:cstheme="minorHAnsi"/>
          <w:bCs/>
          <w:sz w:val="24"/>
          <w:szCs w:val="24"/>
          <w:lang w:bidi="hr-HR"/>
        </w:rPr>
        <w:t>Sve troškove izrade ponude snose ponuditelji. Ponuditelji nemaju pravo na bilo kakvu nadoknadu troškova izrade ponude.</w:t>
      </w:r>
    </w:p>
    <w:p w:rsidR="00F869C3" w:rsidRDefault="00F869C3">
      <w:pPr>
        <w:tabs>
          <w:tab w:val="left" w:pos="567"/>
        </w:tabs>
        <w:spacing w:after="0" w:line="23" w:lineRule="atLeast"/>
        <w:jc w:val="both"/>
        <w:rPr>
          <w:rFonts w:cstheme="minorHAnsi"/>
          <w:sz w:val="24"/>
          <w:szCs w:val="24"/>
        </w:rPr>
      </w:pPr>
    </w:p>
    <w:p w:rsidR="00F869C3" w:rsidRDefault="00420C50">
      <w:pPr>
        <w:pStyle w:val="ListParagraph"/>
        <w:numPr>
          <w:ilvl w:val="1"/>
          <w:numId w:val="3"/>
        </w:numPr>
        <w:tabs>
          <w:tab w:val="left" w:pos="567"/>
        </w:tabs>
        <w:spacing w:after="0" w:line="23" w:lineRule="atLeast"/>
        <w:jc w:val="both"/>
        <w:rPr>
          <w:rFonts w:cstheme="minorHAnsi"/>
          <w:sz w:val="24"/>
          <w:szCs w:val="24"/>
        </w:rPr>
      </w:pPr>
      <w:r>
        <w:rPr>
          <w:rFonts w:cstheme="minorHAnsi"/>
          <w:sz w:val="24"/>
          <w:szCs w:val="24"/>
        </w:rPr>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p>
    <w:p w:rsidR="00F869C3" w:rsidRDefault="00F869C3">
      <w:pPr>
        <w:tabs>
          <w:tab w:val="left" w:pos="567"/>
        </w:tabs>
        <w:spacing w:after="0" w:line="23" w:lineRule="atLeast"/>
        <w:jc w:val="both"/>
        <w:rPr>
          <w:rFonts w:cstheme="minorHAnsi"/>
          <w:sz w:val="24"/>
          <w:szCs w:val="24"/>
        </w:rPr>
      </w:pPr>
    </w:p>
    <w:p w:rsidR="00F869C3" w:rsidRDefault="00420C50">
      <w:pPr>
        <w:pStyle w:val="ListParagraph"/>
        <w:numPr>
          <w:ilvl w:val="0"/>
          <w:numId w:val="3"/>
        </w:numPr>
        <w:tabs>
          <w:tab w:val="left" w:pos="567"/>
        </w:tabs>
        <w:spacing w:after="0" w:line="23" w:lineRule="atLeast"/>
        <w:ind w:left="0" w:firstLine="0"/>
        <w:jc w:val="both"/>
        <w:rPr>
          <w:rFonts w:cstheme="minorHAnsi"/>
          <w:b/>
          <w:bCs/>
          <w:sz w:val="24"/>
          <w:szCs w:val="24"/>
        </w:rPr>
      </w:pPr>
      <w:r>
        <w:rPr>
          <w:rFonts w:cstheme="minorHAnsi"/>
          <w:b/>
          <w:sz w:val="24"/>
          <w:szCs w:val="24"/>
        </w:rPr>
        <w:t xml:space="preserve"> </w:t>
      </w:r>
      <w:bookmarkStart w:id="42" w:name="_Toc360627038"/>
      <w:r>
        <w:rPr>
          <w:rFonts w:cstheme="minorHAnsi"/>
          <w:b/>
          <w:bCs/>
          <w:sz w:val="24"/>
          <w:szCs w:val="24"/>
        </w:rPr>
        <w:t>NAČIN DOSTAVE PONUDE</w:t>
      </w:r>
      <w:bookmarkEnd w:id="42"/>
    </w:p>
    <w:p w:rsidR="00F869C3" w:rsidRDefault="00420C50">
      <w:pPr>
        <w:pStyle w:val="ListParagraph"/>
        <w:numPr>
          <w:ilvl w:val="1"/>
          <w:numId w:val="3"/>
        </w:numPr>
        <w:tabs>
          <w:tab w:val="left" w:pos="567"/>
        </w:tabs>
        <w:spacing w:after="0" w:line="23" w:lineRule="atLeast"/>
        <w:jc w:val="both"/>
        <w:rPr>
          <w:rFonts w:cstheme="minorHAnsi"/>
          <w:b/>
          <w:bCs/>
          <w:sz w:val="24"/>
          <w:szCs w:val="24"/>
        </w:rPr>
      </w:pPr>
      <w:r>
        <w:rPr>
          <w:rFonts w:cstheme="minorHAnsi"/>
          <w:sz w:val="24"/>
          <w:szCs w:val="24"/>
        </w:rPr>
        <w:t xml:space="preserve">Ponudu u zatvorenoj omotnici ponuditelj predaje elektroničkom dostavom na e-mail: </w:t>
      </w:r>
      <w:hyperlink r:id="rId12">
        <w:r>
          <w:rPr>
            <w:rStyle w:val="Internetskapoveznica"/>
            <w:rFonts w:cstheme="minorHAnsi"/>
            <w:sz w:val="24"/>
            <w:szCs w:val="24"/>
          </w:rPr>
          <w:t xml:space="preserve"> </w:t>
        </w:r>
      </w:hyperlink>
      <w:hyperlink r:id="rId13">
        <w:r>
          <w:rPr>
            <w:rStyle w:val="Internetskapoveznica"/>
            <w:rFonts w:cstheme="minorHAnsi"/>
            <w:bCs/>
            <w:sz w:val="24"/>
            <w:szCs w:val="24"/>
            <w:lang w:bidi="hr-HR"/>
          </w:rPr>
          <w:t>croatia@tagnology.com</w:t>
        </w:r>
      </w:hyperlink>
      <w:r>
        <w:rPr>
          <w:rStyle w:val="Internetskapoveznica"/>
          <w:rFonts w:cstheme="minorHAnsi"/>
          <w:bCs/>
          <w:sz w:val="24"/>
          <w:szCs w:val="24"/>
          <w:lang w:bidi="hr-HR"/>
        </w:rPr>
        <w:t xml:space="preserve"> </w:t>
      </w:r>
      <w:r>
        <w:rPr>
          <w:rFonts w:cstheme="minorHAnsi"/>
          <w:sz w:val="24"/>
          <w:szCs w:val="24"/>
        </w:rPr>
        <w:t xml:space="preserve">ili osobno ili preporučenom poštanskom pošiljkom na adresu </w:t>
      </w:r>
      <w:r>
        <w:rPr>
          <w:rFonts w:cstheme="minorHAnsi"/>
          <w:sz w:val="24"/>
          <w:szCs w:val="24"/>
        </w:rPr>
        <w:lastRenderedPageBreak/>
        <w:t>Naručitelja (TAGnology d.o.o., Mihovila Pavleka Miškine 22, Ivanovec, 40 000 Čakovec), na kojoj mora biti naznačeno:</w:t>
      </w:r>
    </w:p>
    <w:p w:rsidR="00420C50" w:rsidRDefault="00420C50">
      <w:pPr>
        <w:tabs>
          <w:tab w:val="left" w:pos="567"/>
        </w:tabs>
        <w:spacing w:after="0" w:line="23" w:lineRule="atLeast"/>
        <w:contextualSpacing/>
        <w:jc w:val="both"/>
        <w:rPr>
          <w:rFonts w:cstheme="minorHAnsi"/>
          <w:sz w:val="24"/>
          <w:szCs w:val="24"/>
        </w:rPr>
      </w:pPr>
    </w:p>
    <w:p w:rsidR="00F869C3" w:rsidRDefault="00420C50">
      <w:pPr>
        <w:pStyle w:val="ListParagraph"/>
        <w:numPr>
          <w:ilvl w:val="0"/>
          <w:numId w:val="13"/>
        </w:numPr>
        <w:tabs>
          <w:tab w:val="left" w:pos="567"/>
        </w:tabs>
        <w:spacing w:after="0" w:line="23" w:lineRule="atLeast"/>
        <w:jc w:val="both"/>
        <w:rPr>
          <w:rFonts w:cstheme="minorHAnsi"/>
          <w:sz w:val="24"/>
          <w:szCs w:val="24"/>
        </w:rPr>
      </w:pPr>
      <w:r>
        <w:rPr>
          <w:rFonts w:cstheme="minorHAnsi"/>
          <w:sz w:val="24"/>
          <w:szCs w:val="24"/>
        </w:rPr>
        <w:t xml:space="preserve">na prednjoj strani omotnice: </w:t>
      </w:r>
    </w:p>
    <w:p w:rsidR="00F869C3" w:rsidRDefault="00F869C3">
      <w:pPr>
        <w:tabs>
          <w:tab w:val="left" w:pos="567"/>
        </w:tabs>
        <w:spacing w:after="0" w:line="23" w:lineRule="atLeast"/>
        <w:contextualSpacing/>
        <w:jc w:val="center"/>
        <w:rPr>
          <w:rFonts w:cstheme="minorHAnsi"/>
          <w:sz w:val="24"/>
          <w:szCs w:val="24"/>
        </w:rPr>
      </w:pPr>
    </w:p>
    <w:p w:rsidR="00F869C3" w:rsidRDefault="00420C50">
      <w:pPr>
        <w:tabs>
          <w:tab w:val="left" w:pos="567"/>
        </w:tabs>
        <w:spacing w:after="0" w:line="23" w:lineRule="atLeast"/>
        <w:jc w:val="center"/>
        <w:rPr>
          <w:rFonts w:cstheme="minorHAnsi"/>
          <w:b/>
          <w:sz w:val="24"/>
          <w:szCs w:val="24"/>
        </w:rPr>
      </w:pPr>
      <w:r>
        <w:rPr>
          <w:rFonts w:cstheme="minorHAnsi"/>
          <w:b/>
          <w:sz w:val="24"/>
          <w:szCs w:val="24"/>
        </w:rPr>
        <w:t xml:space="preserve">Naručitelj (NOJN): </w:t>
      </w:r>
      <w:r>
        <w:rPr>
          <w:rFonts w:eastAsia="Calibri" w:cstheme="minorHAnsi"/>
          <w:b/>
          <w:bCs/>
          <w:sz w:val="24"/>
          <w:szCs w:val="24"/>
          <w:lang w:bidi="hr-HR"/>
        </w:rPr>
        <w:t>TAGnology</w:t>
      </w:r>
      <w:r>
        <w:rPr>
          <w:rFonts w:cstheme="minorHAnsi"/>
          <w:b/>
          <w:bCs/>
          <w:sz w:val="24"/>
          <w:szCs w:val="24"/>
          <w:lang w:bidi="hr-HR"/>
        </w:rPr>
        <w:t xml:space="preserve"> d.o.o.</w:t>
      </w:r>
    </w:p>
    <w:p w:rsidR="00F869C3" w:rsidRDefault="00420C50">
      <w:pPr>
        <w:tabs>
          <w:tab w:val="left" w:pos="567"/>
        </w:tabs>
        <w:spacing w:after="0" w:line="23" w:lineRule="atLeast"/>
        <w:jc w:val="center"/>
        <w:rPr>
          <w:rFonts w:cstheme="minorHAnsi"/>
          <w:b/>
          <w:sz w:val="24"/>
          <w:szCs w:val="24"/>
          <w:highlight w:val="lightGray"/>
        </w:rPr>
      </w:pPr>
      <w:r>
        <w:rPr>
          <w:rFonts w:cstheme="minorHAnsi"/>
          <w:b/>
          <w:sz w:val="24"/>
          <w:szCs w:val="24"/>
        </w:rPr>
        <w:t>Adresa: Mihovila Pavleka Miškine 22, Ivanovec, 40 000 Čakovec</w:t>
      </w:r>
    </w:p>
    <w:p w:rsidR="00F869C3" w:rsidRDefault="00420C50">
      <w:pPr>
        <w:tabs>
          <w:tab w:val="left" w:pos="567"/>
        </w:tabs>
        <w:spacing w:after="0" w:line="23" w:lineRule="atLeast"/>
        <w:jc w:val="center"/>
        <w:rPr>
          <w:rFonts w:cstheme="minorHAnsi"/>
          <w:b/>
          <w:bCs/>
          <w:sz w:val="24"/>
          <w:szCs w:val="24"/>
          <w:highlight w:val="lightGray"/>
        </w:rPr>
      </w:pPr>
      <w:r>
        <w:rPr>
          <w:rFonts w:cstheme="minorHAnsi"/>
          <w:b/>
          <w:sz w:val="24"/>
          <w:szCs w:val="24"/>
        </w:rPr>
        <w:t>Evidencijski broj nabave: 1-2021/IT oprema</w:t>
      </w:r>
    </w:p>
    <w:p w:rsidR="00F869C3" w:rsidRDefault="00420C50">
      <w:pPr>
        <w:tabs>
          <w:tab w:val="left" w:pos="567"/>
        </w:tabs>
        <w:spacing w:after="0" w:line="23" w:lineRule="atLeast"/>
        <w:jc w:val="center"/>
        <w:rPr>
          <w:rFonts w:cstheme="minorHAnsi"/>
          <w:b/>
          <w:bCs/>
          <w:sz w:val="24"/>
          <w:szCs w:val="24"/>
        </w:rPr>
      </w:pPr>
      <w:r>
        <w:rPr>
          <w:rFonts w:cstheme="minorHAnsi"/>
          <w:b/>
          <w:bCs/>
          <w:sz w:val="24"/>
          <w:szCs w:val="24"/>
        </w:rPr>
        <w:t xml:space="preserve">Naziv nabave:  </w:t>
      </w:r>
      <w:r>
        <w:rPr>
          <w:rFonts w:eastAsia="Calibri" w:cstheme="minorHAnsi"/>
          <w:b/>
          <w:bCs/>
          <w:sz w:val="24"/>
          <w:szCs w:val="24"/>
        </w:rPr>
        <w:t>Nabava IT opreme</w:t>
      </w:r>
    </w:p>
    <w:p w:rsidR="00F869C3" w:rsidRDefault="00420C50">
      <w:pPr>
        <w:tabs>
          <w:tab w:val="left" w:pos="567"/>
        </w:tabs>
        <w:spacing w:after="0" w:line="23" w:lineRule="atLeast"/>
        <w:jc w:val="center"/>
        <w:rPr>
          <w:rFonts w:cstheme="minorHAnsi"/>
          <w:b/>
          <w:bCs/>
          <w:sz w:val="24"/>
          <w:szCs w:val="24"/>
        </w:rPr>
      </w:pPr>
      <w:r>
        <w:rPr>
          <w:rFonts w:cstheme="minorHAnsi"/>
          <w:b/>
          <w:bCs/>
          <w:sz w:val="24"/>
          <w:szCs w:val="24"/>
        </w:rPr>
        <w:t>„NE OTVARAJ“</w:t>
      </w:r>
    </w:p>
    <w:p w:rsidR="00F869C3" w:rsidRDefault="00F869C3">
      <w:pPr>
        <w:tabs>
          <w:tab w:val="left" w:pos="567"/>
        </w:tabs>
        <w:spacing w:after="0" w:line="23" w:lineRule="atLeast"/>
        <w:jc w:val="center"/>
        <w:rPr>
          <w:rFonts w:cstheme="minorHAnsi"/>
          <w:b/>
          <w:bCs/>
          <w:sz w:val="24"/>
          <w:szCs w:val="24"/>
        </w:rPr>
      </w:pPr>
    </w:p>
    <w:p w:rsidR="00F869C3" w:rsidRDefault="00420C50">
      <w:pPr>
        <w:numPr>
          <w:ilvl w:val="0"/>
          <w:numId w:val="4"/>
        </w:numPr>
        <w:tabs>
          <w:tab w:val="left" w:pos="567"/>
        </w:tabs>
        <w:spacing w:after="0" w:line="23" w:lineRule="atLeast"/>
        <w:ind w:left="0" w:firstLine="0"/>
        <w:jc w:val="both"/>
        <w:rPr>
          <w:rFonts w:cstheme="minorHAnsi"/>
          <w:sz w:val="24"/>
          <w:szCs w:val="24"/>
        </w:rPr>
      </w:pPr>
      <w:r>
        <w:rPr>
          <w:rFonts w:cstheme="minorHAnsi"/>
          <w:sz w:val="24"/>
          <w:szCs w:val="24"/>
        </w:rPr>
        <w:t>na poleđini ili u gornjem lijevom kutu omotnice:</w:t>
      </w:r>
    </w:p>
    <w:p w:rsidR="00F869C3" w:rsidRDefault="00420C50">
      <w:pPr>
        <w:tabs>
          <w:tab w:val="left" w:pos="567"/>
        </w:tabs>
        <w:spacing w:after="0" w:line="23" w:lineRule="atLeast"/>
        <w:jc w:val="both"/>
        <w:rPr>
          <w:rFonts w:cstheme="minorHAnsi"/>
          <w:b/>
          <w:sz w:val="24"/>
          <w:szCs w:val="24"/>
        </w:rPr>
      </w:pPr>
      <w:r>
        <w:rPr>
          <w:rFonts w:cstheme="minorHAnsi"/>
          <w:b/>
          <w:sz w:val="24"/>
          <w:szCs w:val="24"/>
        </w:rPr>
        <w:t xml:space="preserve">Naziv i adresa ponuditelja/zajednice ponuditelja </w:t>
      </w:r>
    </w:p>
    <w:p w:rsidR="00F869C3" w:rsidRDefault="00F869C3">
      <w:pPr>
        <w:tabs>
          <w:tab w:val="left" w:pos="567"/>
        </w:tabs>
        <w:spacing w:after="0" w:line="23" w:lineRule="atLeast"/>
        <w:jc w:val="both"/>
        <w:rPr>
          <w:rFonts w:cstheme="minorHAnsi"/>
          <w:b/>
          <w:sz w:val="24"/>
          <w:szCs w:val="24"/>
        </w:rPr>
      </w:pPr>
    </w:p>
    <w:p w:rsidR="00F869C3" w:rsidRDefault="00420C50">
      <w:pPr>
        <w:pStyle w:val="ListParagraph"/>
        <w:numPr>
          <w:ilvl w:val="1"/>
          <w:numId w:val="3"/>
        </w:numPr>
        <w:tabs>
          <w:tab w:val="left" w:pos="567"/>
        </w:tabs>
        <w:spacing w:after="0" w:line="23" w:lineRule="atLeast"/>
        <w:jc w:val="both"/>
        <w:rPr>
          <w:rFonts w:cstheme="minorHAnsi"/>
          <w:sz w:val="24"/>
          <w:szCs w:val="24"/>
        </w:rPr>
      </w:pPr>
      <w:r>
        <w:rPr>
          <w:rFonts w:cstheme="minorHAnsi"/>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rsidR="00F869C3" w:rsidRDefault="00F869C3">
      <w:pPr>
        <w:tabs>
          <w:tab w:val="left" w:pos="567"/>
        </w:tabs>
        <w:spacing w:after="0" w:line="23" w:lineRule="atLeast"/>
        <w:contextualSpacing/>
        <w:jc w:val="both"/>
        <w:rPr>
          <w:rFonts w:cstheme="minorHAnsi"/>
          <w:sz w:val="24"/>
          <w:szCs w:val="24"/>
        </w:rPr>
      </w:pPr>
    </w:p>
    <w:p w:rsidR="00F869C3" w:rsidRDefault="00420C50">
      <w:pPr>
        <w:pStyle w:val="ListParagraph"/>
        <w:numPr>
          <w:ilvl w:val="1"/>
          <w:numId w:val="3"/>
        </w:numPr>
        <w:tabs>
          <w:tab w:val="left" w:pos="567"/>
        </w:tabs>
        <w:spacing w:after="0" w:line="23" w:lineRule="atLeast"/>
        <w:jc w:val="both"/>
        <w:rPr>
          <w:rFonts w:cstheme="minorHAnsi"/>
          <w:sz w:val="24"/>
          <w:szCs w:val="24"/>
        </w:rPr>
      </w:pPr>
      <w:r>
        <w:rPr>
          <w:rFonts w:cstheme="minorHAnsi"/>
          <w:sz w:val="24"/>
          <w:szCs w:val="24"/>
        </w:rPr>
        <w:t>Ponude i  dokumentacija priložena uz ponude ne vraćaju se ponuditeljima.</w:t>
      </w:r>
    </w:p>
    <w:p w:rsidR="00F869C3" w:rsidRDefault="00F869C3">
      <w:pPr>
        <w:tabs>
          <w:tab w:val="left" w:pos="567"/>
        </w:tabs>
        <w:spacing w:after="0" w:line="23" w:lineRule="atLeast"/>
        <w:contextualSpacing/>
        <w:jc w:val="both"/>
        <w:rPr>
          <w:rFonts w:cstheme="minorHAnsi"/>
          <w:color w:val="000000"/>
          <w:sz w:val="24"/>
          <w:szCs w:val="24"/>
        </w:rPr>
      </w:pPr>
    </w:p>
    <w:p w:rsidR="00F869C3" w:rsidRDefault="00420C50">
      <w:pPr>
        <w:pStyle w:val="ListParagraph"/>
        <w:numPr>
          <w:ilvl w:val="1"/>
          <w:numId w:val="3"/>
        </w:numPr>
        <w:tabs>
          <w:tab w:val="left" w:pos="567"/>
        </w:tabs>
        <w:spacing w:after="0" w:line="23" w:lineRule="atLeast"/>
        <w:jc w:val="both"/>
        <w:rPr>
          <w:rFonts w:cstheme="minorHAnsi"/>
          <w:sz w:val="24"/>
          <w:szCs w:val="24"/>
        </w:rPr>
      </w:pPr>
      <w:r>
        <w:rPr>
          <w:rFonts w:cstheme="minorHAnsi"/>
          <w:color w:val="000000"/>
          <w:sz w:val="24"/>
          <w:szCs w:val="24"/>
        </w:rPr>
        <w:t>Alternativne ponude nisu dopuštene.</w:t>
      </w:r>
    </w:p>
    <w:p w:rsidR="00F869C3" w:rsidRDefault="00F869C3">
      <w:pPr>
        <w:tabs>
          <w:tab w:val="left" w:pos="567"/>
        </w:tabs>
        <w:spacing w:after="0" w:line="23" w:lineRule="atLeast"/>
        <w:contextualSpacing/>
        <w:jc w:val="both"/>
        <w:rPr>
          <w:rFonts w:cstheme="minorHAnsi"/>
          <w:color w:val="000000"/>
          <w:sz w:val="24"/>
          <w:szCs w:val="24"/>
        </w:rPr>
      </w:pPr>
    </w:p>
    <w:p w:rsidR="00F869C3" w:rsidRDefault="00420C50">
      <w:pPr>
        <w:pStyle w:val="ListParagraph"/>
        <w:numPr>
          <w:ilvl w:val="1"/>
          <w:numId w:val="3"/>
        </w:numPr>
        <w:tabs>
          <w:tab w:val="left" w:pos="567"/>
        </w:tabs>
        <w:spacing w:after="0" w:line="23" w:lineRule="atLeast"/>
        <w:jc w:val="both"/>
        <w:rPr>
          <w:rFonts w:cstheme="minorHAnsi"/>
          <w:sz w:val="24"/>
          <w:szCs w:val="24"/>
        </w:rPr>
      </w:pPr>
      <w:r>
        <w:rPr>
          <w:rFonts w:cstheme="minorHAnsi"/>
          <w:color w:val="000000"/>
          <w:sz w:val="24"/>
          <w:szCs w:val="24"/>
        </w:rPr>
        <w:t>Ponuditelj može do isteka roka za dostavu ponuda dostaviti izmjenu i/ili dopunu ponude.</w:t>
      </w:r>
      <w:r>
        <w:rPr>
          <w:rFonts w:cstheme="minorHAnsi"/>
          <w:sz w:val="24"/>
          <w:szCs w:val="24"/>
        </w:rPr>
        <w:t xml:space="preserve"> </w:t>
      </w:r>
      <w:r>
        <w:rPr>
          <w:rFonts w:cstheme="minorHAnsi"/>
          <w:color w:val="000000"/>
          <w:sz w:val="24"/>
          <w:szCs w:val="24"/>
        </w:rPr>
        <w:t>Izmjena i/ili dopuna ponude dostavlja se na isti način kao i osnovna ponuda s obveznom naznakom da se radi o izmjeni i/ili dopuni ponude.</w:t>
      </w:r>
      <w:r>
        <w:rPr>
          <w:rFonts w:cstheme="minorHAnsi"/>
          <w:sz w:val="24"/>
          <w:szCs w:val="24"/>
        </w:rPr>
        <w:t xml:space="preserve"> </w:t>
      </w:r>
      <w:r>
        <w:rPr>
          <w:rFonts w:cstheme="minorHAnsi"/>
          <w:color w:val="000000"/>
          <w:sz w:val="24"/>
          <w:szCs w:val="24"/>
        </w:rPr>
        <w:t>U tom se slučaju ponude otvaraju obrnutim redoslijedom zaprimanja, a vremenom zaprimanja smatra se dostava posljednje verzije izmjene ponude. Nakon proteka roka za dostavu, ponuda se ne smije mijenjati.</w:t>
      </w:r>
    </w:p>
    <w:p w:rsidR="00F869C3" w:rsidRDefault="00F869C3">
      <w:pPr>
        <w:tabs>
          <w:tab w:val="left" w:pos="567"/>
        </w:tabs>
        <w:spacing w:after="0" w:line="23" w:lineRule="atLeast"/>
        <w:contextualSpacing/>
        <w:jc w:val="both"/>
        <w:rPr>
          <w:rFonts w:cstheme="minorHAnsi"/>
          <w:color w:val="000000"/>
          <w:sz w:val="24"/>
          <w:szCs w:val="24"/>
        </w:rPr>
      </w:pPr>
    </w:p>
    <w:p w:rsidR="00F869C3" w:rsidRDefault="00420C50">
      <w:pPr>
        <w:pStyle w:val="ListParagraph"/>
        <w:numPr>
          <w:ilvl w:val="1"/>
          <w:numId w:val="3"/>
        </w:numPr>
        <w:tabs>
          <w:tab w:val="left" w:pos="567"/>
        </w:tabs>
        <w:spacing w:after="0" w:line="23" w:lineRule="atLeast"/>
        <w:jc w:val="both"/>
        <w:rPr>
          <w:rFonts w:cstheme="minorHAnsi"/>
          <w:color w:val="000000"/>
          <w:sz w:val="24"/>
          <w:szCs w:val="24"/>
        </w:rPr>
      </w:pPr>
      <w:r>
        <w:rPr>
          <w:rFonts w:cstheme="minorHAnsi"/>
          <w:color w:val="000000"/>
          <w:sz w:val="24"/>
          <w:szCs w:val="24"/>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F869C3" w:rsidRDefault="00F869C3">
      <w:pPr>
        <w:widowControl w:val="0"/>
        <w:tabs>
          <w:tab w:val="left" w:pos="567"/>
        </w:tabs>
        <w:spacing w:after="0" w:line="23" w:lineRule="atLeast"/>
        <w:jc w:val="both"/>
        <w:rPr>
          <w:rFonts w:cstheme="minorHAnsi"/>
          <w:color w:val="000000"/>
          <w:sz w:val="24"/>
          <w:szCs w:val="24"/>
        </w:rPr>
      </w:pPr>
    </w:p>
    <w:p w:rsidR="00F869C3" w:rsidRDefault="00420C50">
      <w:pPr>
        <w:numPr>
          <w:ilvl w:val="0"/>
          <w:numId w:val="3"/>
        </w:numPr>
        <w:tabs>
          <w:tab w:val="left" w:pos="567"/>
        </w:tabs>
        <w:spacing w:after="0" w:line="23" w:lineRule="atLeast"/>
        <w:ind w:left="0" w:firstLine="0"/>
        <w:jc w:val="both"/>
        <w:rPr>
          <w:rFonts w:cstheme="minorHAnsi"/>
          <w:b/>
          <w:bCs/>
          <w:sz w:val="24"/>
          <w:szCs w:val="24"/>
        </w:rPr>
      </w:pPr>
      <w:bookmarkStart w:id="43" w:name="_Toc360627039"/>
      <w:r>
        <w:rPr>
          <w:rFonts w:cstheme="minorHAnsi"/>
          <w:b/>
          <w:bCs/>
          <w:sz w:val="24"/>
          <w:szCs w:val="24"/>
        </w:rPr>
        <w:t>DATUM, VRIJEME I MJESTO DOSTAVE</w:t>
      </w:r>
      <w:bookmarkEnd w:id="43"/>
      <w:r>
        <w:rPr>
          <w:rFonts w:cstheme="minorHAnsi"/>
          <w:b/>
          <w:bCs/>
          <w:sz w:val="24"/>
          <w:szCs w:val="24"/>
        </w:rPr>
        <w:t xml:space="preserve"> PONUDE</w:t>
      </w:r>
    </w:p>
    <w:p w:rsidR="00F869C3" w:rsidRDefault="00420C50">
      <w:pPr>
        <w:tabs>
          <w:tab w:val="left" w:pos="567"/>
        </w:tabs>
        <w:spacing w:after="0" w:line="23" w:lineRule="atLeast"/>
        <w:jc w:val="both"/>
        <w:rPr>
          <w:rFonts w:cstheme="minorHAnsi"/>
          <w:b/>
          <w:bCs/>
          <w:sz w:val="24"/>
          <w:szCs w:val="24"/>
        </w:rPr>
      </w:pPr>
      <w:r>
        <w:rPr>
          <w:rFonts w:cstheme="minorHAnsi"/>
          <w:color w:val="000000"/>
          <w:sz w:val="24"/>
          <w:szCs w:val="24"/>
        </w:rPr>
        <w:t>Ponuda</w:t>
      </w:r>
      <w:r>
        <w:rPr>
          <w:rFonts w:cstheme="minorHAnsi"/>
          <w:sz w:val="24"/>
          <w:szCs w:val="24"/>
        </w:rPr>
        <w:t xml:space="preserve"> mora biti zaprimljena od strane Naručitelja, na adresi iz točke 6.1. ove Dokumentacije, najkasnije do </w:t>
      </w:r>
      <w:r>
        <w:rPr>
          <w:rFonts w:cstheme="minorHAnsi"/>
          <w:b/>
          <w:bCs/>
          <w:color w:val="000000"/>
          <w:sz w:val="24"/>
          <w:szCs w:val="24"/>
        </w:rPr>
        <w:t>2</w:t>
      </w:r>
      <w:r>
        <w:rPr>
          <w:rFonts w:cstheme="minorHAnsi"/>
          <w:b/>
          <w:color w:val="000000"/>
          <w:sz w:val="24"/>
          <w:szCs w:val="24"/>
        </w:rPr>
        <w:t>.12.2021. godine do 14:00</w:t>
      </w:r>
      <w:r>
        <w:rPr>
          <w:rFonts w:cstheme="minorHAnsi"/>
          <w:b/>
          <w:sz w:val="24"/>
          <w:szCs w:val="24"/>
        </w:rPr>
        <w:t xml:space="preserve"> sati po lokalnom vremenu </w:t>
      </w:r>
      <w:r>
        <w:rPr>
          <w:rFonts w:cstheme="minorHAnsi"/>
          <w:sz w:val="24"/>
          <w:szCs w:val="24"/>
        </w:rPr>
        <w:t>bez obzira na način dostave. Otvaranje ponude provest će ovlaštene osobe Naručitelja odmah po isteku roka za dostavu ponuda. Otvaranje ponuda nije javno.</w:t>
      </w:r>
    </w:p>
    <w:p w:rsidR="00F869C3" w:rsidRDefault="00F869C3">
      <w:pPr>
        <w:tabs>
          <w:tab w:val="left" w:pos="567"/>
        </w:tabs>
        <w:spacing w:after="0" w:line="23" w:lineRule="atLeast"/>
        <w:jc w:val="both"/>
        <w:rPr>
          <w:rFonts w:cstheme="minorHAnsi"/>
          <w:b/>
          <w:bCs/>
          <w:sz w:val="24"/>
          <w:szCs w:val="24"/>
        </w:rPr>
      </w:pPr>
    </w:p>
    <w:p w:rsidR="00F869C3" w:rsidRDefault="00420C50">
      <w:pPr>
        <w:numPr>
          <w:ilvl w:val="0"/>
          <w:numId w:val="3"/>
        </w:numPr>
        <w:tabs>
          <w:tab w:val="left" w:pos="567"/>
        </w:tabs>
        <w:spacing w:after="0" w:line="23" w:lineRule="atLeast"/>
        <w:ind w:left="0" w:firstLine="0"/>
        <w:jc w:val="both"/>
        <w:rPr>
          <w:rFonts w:cstheme="minorHAnsi"/>
          <w:b/>
          <w:bCs/>
          <w:sz w:val="24"/>
          <w:szCs w:val="24"/>
        </w:rPr>
      </w:pPr>
      <w:bookmarkStart w:id="44" w:name="_Toc360627041"/>
      <w:r>
        <w:rPr>
          <w:rFonts w:cstheme="minorHAnsi"/>
          <w:b/>
          <w:bCs/>
          <w:sz w:val="24"/>
          <w:szCs w:val="24"/>
        </w:rPr>
        <w:t>KRITERIJ ZA ODABIR PONUDE</w:t>
      </w:r>
      <w:bookmarkEnd w:id="44"/>
    </w:p>
    <w:p w:rsidR="00F869C3" w:rsidRDefault="00420C50">
      <w:pPr>
        <w:tabs>
          <w:tab w:val="left" w:pos="567"/>
        </w:tabs>
        <w:spacing w:after="0" w:line="23" w:lineRule="atLeast"/>
        <w:contextualSpacing/>
        <w:jc w:val="both"/>
        <w:rPr>
          <w:rFonts w:cstheme="minorHAnsi"/>
          <w:sz w:val="24"/>
          <w:szCs w:val="24"/>
          <w:lang w:bidi="hr-HR"/>
        </w:rPr>
      </w:pPr>
      <w:r>
        <w:rPr>
          <w:rFonts w:cstheme="minorHAnsi"/>
          <w:sz w:val="24"/>
          <w:szCs w:val="24"/>
          <w:lang w:bidi="hr-HR"/>
        </w:rPr>
        <w:t xml:space="preserve">Kriterij za odabir ponude je </w:t>
      </w:r>
      <w:r>
        <w:rPr>
          <w:rFonts w:cstheme="minorHAnsi"/>
          <w:b/>
          <w:sz w:val="24"/>
          <w:szCs w:val="24"/>
          <w:lang w:bidi="hr-HR"/>
        </w:rPr>
        <w:t>najniža cijena.</w:t>
      </w:r>
    </w:p>
    <w:p w:rsidR="00F869C3" w:rsidRDefault="00F869C3">
      <w:pPr>
        <w:tabs>
          <w:tab w:val="left" w:pos="567"/>
        </w:tabs>
        <w:spacing w:after="0" w:line="23" w:lineRule="atLeast"/>
        <w:contextualSpacing/>
        <w:jc w:val="both"/>
        <w:rPr>
          <w:rFonts w:cstheme="minorHAnsi"/>
          <w:sz w:val="24"/>
          <w:szCs w:val="24"/>
          <w:lang w:bidi="hr-HR"/>
        </w:rPr>
      </w:pPr>
    </w:p>
    <w:p w:rsidR="00420C50" w:rsidRDefault="00420C50">
      <w:pPr>
        <w:tabs>
          <w:tab w:val="left" w:pos="567"/>
        </w:tabs>
        <w:spacing w:after="0" w:line="23" w:lineRule="atLeast"/>
        <w:contextualSpacing/>
        <w:jc w:val="both"/>
        <w:rPr>
          <w:rFonts w:cstheme="minorHAnsi"/>
          <w:sz w:val="24"/>
          <w:szCs w:val="24"/>
          <w:lang w:bidi="hr-HR"/>
        </w:rPr>
      </w:pPr>
    </w:p>
    <w:p w:rsidR="00F869C3" w:rsidRDefault="00420C50">
      <w:pPr>
        <w:numPr>
          <w:ilvl w:val="0"/>
          <w:numId w:val="3"/>
        </w:numPr>
        <w:tabs>
          <w:tab w:val="left" w:pos="567"/>
        </w:tabs>
        <w:spacing w:after="0" w:line="23" w:lineRule="atLeast"/>
        <w:ind w:left="0" w:firstLine="0"/>
        <w:contextualSpacing/>
        <w:jc w:val="both"/>
        <w:rPr>
          <w:rFonts w:cstheme="minorHAnsi"/>
          <w:b/>
          <w:sz w:val="24"/>
          <w:szCs w:val="24"/>
        </w:rPr>
      </w:pPr>
      <w:r>
        <w:rPr>
          <w:rFonts w:cstheme="minorHAnsi"/>
          <w:b/>
          <w:sz w:val="24"/>
          <w:szCs w:val="24"/>
        </w:rPr>
        <w:t>JEZIK I PISMO PONUDE</w:t>
      </w:r>
    </w:p>
    <w:p w:rsidR="00F869C3" w:rsidRDefault="00420C50">
      <w:pPr>
        <w:tabs>
          <w:tab w:val="left" w:pos="567"/>
        </w:tabs>
        <w:spacing w:after="0" w:line="23" w:lineRule="atLeast"/>
        <w:contextualSpacing/>
        <w:jc w:val="both"/>
        <w:rPr>
          <w:rFonts w:cstheme="minorHAnsi"/>
          <w:sz w:val="24"/>
          <w:szCs w:val="24"/>
          <w:lang w:bidi="hr-HR"/>
        </w:rPr>
      </w:pPr>
      <w:r>
        <w:rPr>
          <w:rFonts w:cstheme="minorHAnsi"/>
          <w:sz w:val="24"/>
          <w:szCs w:val="24"/>
          <w:lang w:bidi="hr-HR"/>
        </w:rPr>
        <w:t xml:space="preserve">Ponuda mora biti izrađena </w:t>
      </w:r>
      <w:r>
        <w:rPr>
          <w:rFonts w:cstheme="minorHAnsi"/>
          <w:b/>
          <w:sz w:val="24"/>
          <w:szCs w:val="24"/>
          <w:lang w:bidi="hr-HR"/>
        </w:rPr>
        <w:t>na hrvatskom jeziku</w:t>
      </w:r>
      <w:r>
        <w:rPr>
          <w:rFonts w:cstheme="minorHAnsi"/>
          <w:sz w:val="24"/>
          <w:szCs w:val="24"/>
          <w:lang w:bidi="hr-HR"/>
        </w:rPr>
        <w:t xml:space="preserve"> i latiničnom pismu. U slučaju dostave nekog od dokumenata na drugom jeziku, isti dokument mora biti dostavljen uz priloženi prijevod na hrvatski jezik.</w:t>
      </w:r>
    </w:p>
    <w:p w:rsidR="00F869C3" w:rsidRDefault="00F869C3">
      <w:pPr>
        <w:tabs>
          <w:tab w:val="left" w:pos="567"/>
        </w:tabs>
        <w:spacing w:after="0" w:line="23" w:lineRule="atLeast"/>
        <w:contextualSpacing/>
        <w:jc w:val="both"/>
        <w:rPr>
          <w:rFonts w:cstheme="minorHAnsi"/>
          <w:sz w:val="24"/>
          <w:szCs w:val="24"/>
          <w:lang w:bidi="hr-HR"/>
        </w:rPr>
      </w:pPr>
    </w:p>
    <w:p w:rsidR="00F869C3" w:rsidRDefault="00420C50">
      <w:pPr>
        <w:numPr>
          <w:ilvl w:val="0"/>
          <w:numId w:val="3"/>
        </w:numPr>
        <w:tabs>
          <w:tab w:val="left" w:pos="567"/>
        </w:tabs>
        <w:spacing w:after="0" w:line="23" w:lineRule="atLeast"/>
        <w:ind w:left="0" w:firstLine="0"/>
        <w:contextualSpacing/>
        <w:jc w:val="both"/>
        <w:rPr>
          <w:rFonts w:cstheme="minorHAnsi"/>
          <w:b/>
          <w:sz w:val="24"/>
          <w:szCs w:val="24"/>
        </w:rPr>
      </w:pPr>
      <w:r>
        <w:rPr>
          <w:rFonts w:cstheme="minorHAnsi"/>
          <w:b/>
          <w:sz w:val="24"/>
          <w:szCs w:val="24"/>
        </w:rPr>
        <w:t>ROK VALJANOSTI PONUDE</w:t>
      </w:r>
    </w:p>
    <w:p w:rsidR="00F869C3" w:rsidRDefault="00420C50">
      <w:pPr>
        <w:tabs>
          <w:tab w:val="left" w:pos="567"/>
        </w:tabs>
        <w:spacing w:after="0" w:line="23" w:lineRule="atLeast"/>
        <w:jc w:val="both"/>
        <w:rPr>
          <w:rFonts w:cstheme="minorHAnsi"/>
          <w:sz w:val="24"/>
          <w:szCs w:val="24"/>
        </w:rPr>
      </w:pPr>
      <w:r>
        <w:rPr>
          <w:rFonts w:cstheme="minorHAnsi"/>
          <w:sz w:val="24"/>
          <w:szCs w:val="24"/>
        </w:rPr>
        <w:t>Rok valjanosti ponude mora biti najmanje 30 dana od krajnjeg roka za dostavu ponuda. Naručitelj može po potrebi zatražiti od Ponuditelja primjereno produženje roka valjanosti ponude.</w:t>
      </w:r>
    </w:p>
    <w:p w:rsidR="00F869C3" w:rsidRDefault="00F869C3">
      <w:pPr>
        <w:tabs>
          <w:tab w:val="left" w:pos="567"/>
        </w:tabs>
        <w:spacing w:after="0" w:line="23" w:lineRule="atLeast"/>
        <w:jc w:val="both"/>
        <w:rPr>
          <w:rFonts w:cstheme="minorHAnsi"/>
          <w:sz w:val="24"/>
          <w:szCs w:val="24"/>
        </w:rPr>
      </w:pPr>
    </w:p>
    <w:p w:rsidR="00F869C3" w:rsidRDefault="00420C50">
      <w:pPr>
        <w:numPr>
          <w:ilvl w:val="0"/>
          <w:numId w:val="3"/>
        </w:numPr>
        <w:tabs>
          <w:tab w:val="left" w:pos="567"/>
        </w:tabs>
        <w:spacing w:after="0" w:line="23" w:lineRule="atLeast"/>
        <w:ind w:left="0" w:firstLine="0"/>
        <w:contextualSpacing/>
        <w:jc w:val="both"/>
        <w:rPr>
          <w:rFonts w:cstheme="minorHAnsi"/>
          <w:b/>
          <w:bCs/>
          <w:sz w:val="24"/>
          <w:szCs w:val="24"/>
        </w:rPr>
      </w:pPr>
      <w:bookmarkStart w:id="45" w:name="_Toc360627042"/>
      <w:r>
        <w:rPr>
          <w:rFonts w:cstheme="minorHAnsi"/>
          <w:b/>
          <w:bCs/>
          <w:sz w:val="24"/>
          <w:szCs w:val="24"/>
        </w:rPr>
        <w:t xml:space="preserve">PREGLED I OCJENA </w:t>
      </w:r>
      <w:bookmarkEnd w:id="45"/>
      <w:r>
        <w:rPr>
          <w:rFonts w:cstheme="minorHAnsi"/>
          <w:b/>
          <w:bCs/>
          <w:sz w:val="24"/>
          <w:szCs w:val="24"/>
        </w:rPr>
        <w:t>PONUDA</w:t>
      </w:r>
    </w:p>
    <w:p w:rsidR="00F869C3" w:rsidRDefault="00F869C3">
      <w:pPr>
        <w:tabs>
          <w:tab w:val="left" w:pos="567"/>
        </w:tabs>
        <w:spacing w:after="0" w:line="23" w:lineRule="atLeast"/>
        <w:contextualSpacing/>
        <w:jc w:val="both"/>
        <w:rPr>
          <w:rFonts w:cstheme="minorHAnsi"/>
          <w:b/>
          <w:bCs/>
          <w:sz w:val="24"/>
          <w:szCs w:val="24"/>
        </w:rPr>
      </w:pPr>
    </w:p>
    <w:p w:rsidR="00F869C3" w:rsidRDefault="00420C50">
      <w:pPr>
        <w:pStyle w:val="ListParagraph"/>
        <w:numPr>
          <w:ilvl w:val="1"/>
          <w:numId w:val="3"/>
        </w:numPr>
        <w:tabs>
          <w:tab w:val="left" w:pos="567"/>
        </w:tabs>
        <w:spacing w:after="0" w:line="23" w:lineRule="atLeast"/>
        <w:jc w:val="both"/>
        <w:rPr>
          <w:rFonts w:cstheme="minorHAnsi"/>
          <w:sz w:val="24"/>
          <w:szCs w:val="24"/>
          <w:lang w:bidi="hr-HR"/>
        </w:rPr>
      </w:pPr>
      <w:r>
        <w:rPr>
          <w:rFonts w:cstheme="minorHAnsi"/>
          <w:sz w:val="24"/>
          <w:szCs w:val="24"/>
          <w:lang w:bidi="hr-HR"/>
        </w:rPr>
        <w:t>Odbor za nabavu nakon isteka roka za dostavu ponuda pregledava i ocjenjuje sadržaj podnesenih ponuda u odnosu na uvjete iz Dokumentacije za nadmetanje.</w:t>
      </w:r>
    </w:p>
    <w:p w:rsidR="00F869C3" w:rsidRDefault="00F869C3">
      <w:pPr>
        <w:pStyle w:val="ListParagraph"/>
        <w:tabs>
          <w:tab w:val="left" w:pos="567"/>
        </w:tabs>
        <w:spacing w:after="0" w:line="23" w:lineRule="atLeast"/>
        <w:ind w:left="450"/>
        <w:jc w:val="both"/>
        <w:rPr>
          <w:rFonts w:cstheme="minorHAnsi"/>
          <w:sz w:val="24"/>
          <w:szCs w:val="24"/>
          <w:lang w:bidi="hr-HR"/>
        </w:rPr>
      </w:pPr>
    </w:p>
    <w:p w:rsidR="00F869C3" w:rsidRDefault="00F869C3">
      <w:pPr>
        <w:pStyle w:val="ListParagraph"/>
        <w:tabs>
          <w:tab w:val="left" w:pos="567"/>
        </w:tabs>
        <w:spacing w:after="0" w:line="23" w:lineRule="atLeast"/>
        <w:ind w:left="450"/>
        <w:jc w:val="both"/>
        <w:rPr>
          <w:rFonts w:cstheme="minorHAnsi"/>
          <w:sz w:val="24"/>
          <w:szCs w:val="24"/>
          <w:lang w:bidi="hr-HR"/>
        </w:rPr>
      </w:pPr>
    </w:p>
    <w:p w:rsidR="00F869C3" w:rsidRDefault="00420C50">
      <w:pPr>
        <w:pStyle w:val="ListParagraph"/>
        <w:numPr>
          <w:ilvl w:val="1"/>
          <w:numId w:val="3"/>
        </w:numPr>
        <w:spacing w:after="0" w:line="23" w:lineRule="atLeast"/>
        <w:jc w:val="both"/>
        <w:rPr>
          <w:rFonts w:cstheme="minorHAnsi"/>
          <w:sz w:val="24"/>
          <w:szCs w:val="24"/>
          <w:lang w:bidi="hr-HR"/>
        </w:rPr>
      </w:pPr>
      <w:r>
        <w:rPr>
          <w:rFonts w:cstheme="minorHAnsi"/>
          <w:sz w:val="24"/>
          <w:szCs w:val="24"/>
          <w:lang w:bidi="hr-HR"/>
        </w:rPr>
        <w:t xml:space="preserve"> U postupku pregleda i ocjene ponuda Naručitelj vrši:</w:t>
      </w:r>
    </w:p>
    <w:p w:rsidR="00F869C3" w:rsidRDefault="00420C50">
      <w:pPr>
        <w:pStyle w:val="ListParagraph"/>
        <w:tabs>
          <w:tab w:val="left" w:pos="0"/>
        </w:tabs>
        <w:spacing w:after="0" w:line="23" w:lineRule="atLeast"/>
        <w:ind w:left="450"/>
        <w:jc w:val="both"/>
        <w:rPr>
          <w:rFonts w:cstheme="minorHAnsi"/>
          <w:sz w:val="24"/>
          <w:szCs w:val="24"/>
          <w:lang w:bidi="hr-HR"/>
        </w:rPr>
      </w:pPr>
      <w:r>
        <w:rPr>
          <w:rFonts w:cstheme="minorHAnsi"/>
          <w:sz w:val="24"/>
          <w:szCs w:val="24"/>
          <w:lang w:bidi="hr-HR"/>
        </w:rPr>
        <w:t>- provjeru sukladnosti ponude s formalnim zahtjevima</w:t>
      </w:r>
    </w:p>
    <w:p w:rsidR="00F869C3" w:rsidRDefault="00420C50">
      <w:pPr>
        <w:pStyle w:val="ListParagraph"/>
        <w:tabs>
          <w:tab w:val="left" w:pos="0"/>
        </w:tabs>
        <w:spacing w:after="0" w:line="23" w:lineRule="atLeast"/>
        <w:ind w:left="450"/>
        <w:jc w:val="both"/>
        <w:rPr>
          <w:rFonts w:cstheme="minorHAnsi"/>
          <w:sz w:val="24"/>
          <w:szCs w:val="24"/>
          <w:lang w:bidi="hr-HR"/>
        </w:rPr>
      </w:pPr>
      <w:r>
        <w:rPr>
          <w:rFonts w:cstheme="minorHAnsi"/>
          <w:sz w:val="24"/>
          <w:szCs w:val="24"/>
          <w:lang w:bidi="hr-HR"/>
        </w:rPr>
        <w:t>- procjenu postojanja razloga isključenja i ispunjenja uvjeta kvalifikacije</w:t>
      </w:r>
    </w:p>
    <w:p w:rsidR="00F869C3" w:rsidRDefault="00420C50">
      <w:pPr>
        <w:pStyle w:val="ListParagraph"/>
        <w:tabs>
          <w:tab w:val="left" w:pos="0"/>
        </w:tabs>
        <w:spacing w:after="0" w:line="23" w:lineRule="atLeast"/>
        <w:ind w:left="450"/>
        <w:jc w:val="both"/>
        <w:rPr>
          <w:rFonts w:cstheme="minorHAnsi"/>
          <w:sz w:val="24"/>
          <w:szCs w:val="24"/>
          <w:lang w:bidi="hr-HR"/>
        </w:rPr>
      </w:pPr>
      <w:r>
        <w:rPr>
          <w:rFonts w:cstheme="minorHAnsi"/>
          <w:sz w:val="24"/>
          <w:szCs w:val="24"/>
          <w:lang w:bidi="hr-HR"/>
        </w:rPr>
        <w:t>- procjenu tehničke i materijalne sukladnosti</w:t>
      </w:r>
    </w:p>
    <w:p w:rsidR="00F869C3" w:rsidRDefault="00420C50">
      <w:pPr>
        <w:pStyle w:val="ListParagraph"/>
        <w:tabs>
          <w:tab w:val="left" w:pos="0"/>
        </w:tabs>
        <w:spacing w:after="0" w:line="23" w:lineRule="atLeast"/>
        <w:ind w:left="450"/>
        <w:jc w:val="both"/>
        <w:rPr>
          <w:rFonts w:cstheme="minorHAnsi"/>
          <w:sz w:val="24"/>
          <w:szCs w:val="24"/>
          <w:lang w:bidi="hr-HR"/>
        </w:rPr>
      </w:pPr>
      <w:r>
        <w:rPr>
          <w:rFonts w:cstheme="minorHAnsi"/>
          <w:sz w:val="24"/>
          <w:szCs w:val="24"/>
          <w:lang w:bidi="hr-HR"/>
        </w:rPr>
        <w:t>- evaluaciju ponuda na temelju prethodno objavljenih kriterija za odabir.</w:t>
      </w:r>
    </w:p>
    <w:p w:rsidR="00F869C3" w:rsidRDefault="00F869C3">
      <w:pPr>
        <w:tabs>
          <w:tab w:val="left" w:pos="0"/>
        </w:tabs>
        <w:spacing w:after="0" w:line="23" w:lineRule="atLeast"/>
        <w:jc w:val="both"/>
        <w:rPr>
          <w:rFonts w:cstheme="minorHAnsi"/>
          <w:sz w:val="24"/>
          <w:szCs w:val="24"/>
          <w:lang w:bidi="hr-HR"/>
        </w:rPr>
      </w:pPr>
    </w:p>
    <w:p w:rsidR="00F869C3" w:rsidRDefault="00420C50">
      <w:pPr>
        <w:numPr>
          <w:ilvl w:val="0"/>
          <w:numId w:val="3"/>
        </w:numPr>
        <w:tabs>
          <w:tab w:val="left" w:pos="567"/>
        </w:tabs>
        <w:spacing w:after="0" w:line="23" w:lineRule="atLeast"/>
        <w:ind w:left="0" w:firstLine="0"/>
        <w:contextualSpacing/>
        <w:jc w:val="both"/>
        <w:rPr>
          <w:rFonts w:cstheme="minorHAnsi"/>
          <w:b/>
          <w:bCs/>
          <w:sz w:val="24"/>
          <w:szCs w:val="24"/>
        </w:rPr>
      </w:pPr>
      <w:r>
        <w:rPr>
          <w:rFonts w:cstheme="minorHAnsi"/>
          <w:b/>
          <w:bCs/>
          <w:sz w:val="24"/>
          <w:szCs w:val="24"/>
        </w:rPr>
        <w:t>POJAŠNJENJE I UPOTPUNJAVANJE</w:t>
      </w:r>
    </w:p>
    <w:p w:rsidR="00F869C3" w:rsidRDefault="00F869C3">
      <w:pPr>
        <w:tabs>
          <w:tab w:val="left" w:pos="0"/>
        </w:tabs>
        <w:spacing w:after="0" w:line="23" w:lineRule="atLeast"/>
        <w:contextualSpacing/>
        <w:jc w:val="both"/>
        <w:rPr>
          <w:rFonts w:cstheme="minorHAnsi"/>
          <w:sz w:val="24"/>
          <w:szCs w:val="24"/>
          <w:lang w:bidi="hr-HR"/>
        </w:rPr>
      </w:pPr>
    </w:p>
    <w:p w:rsidR="00F869C3" w:rsidRDefault="00420C50">
      <w:pPr>
        <w:pStyle w:val="ListParagraph"/>
        <w:numPr>
          <w:ilvl w:val="1"/>
          <w:numId w:val="3"/>
        </w:numPr>
        <w:tabs>
          <w:tab w:val="left" w:pos="0"/>
        </w:tabs>
        <w:spacing w:after="0" w:line="23" w:lineRule="atLeast"/>
        <w:jc w:val="both"/>
        <w:rPr>
          <w:rFonts w:cstheme="minorHAnsi"/>
          <w:sz w:val="24"/>
          <w:szCs w:val="24"/>
        </w:rPr>
      </w:pPr>
      <w:r>
        <w:rPr>
          <w:rFonts w:cstheme="minorHAnsi"/>
          <w:sz w:val="24"/>
          <w:szCs w:val="24"/>
        </w:rPr>
        <w:t xml:space="preserve">Ako podaci ili dokumentacija koju je trebao podnijeti ponuditelj jesu ili se čine </w:t>
      </w:r>
    </w:p>
    <w:p w:rsidR="00F869C3" w:rsidRDefault="00420C50">
      <w:pPr>
        <w:tabs>
          <w:tab w:val="left" w:pos="0"/>
        </w:tabs>
        <w:spacing w:after="0" w:line="23" w:lineRule="atLeast"/>
        <w:jc w:val="both"/>
        <w:rPr>
          <w:rFonts w:cstheme="minorHAnsi"/>
          <w:sz w:val="24"/>
          <w:szCs w:val="24"/>
        </w:rPr>
      </w:pPr>
      <w:r>
        <w:rPr>
          <w:rFonts w:cstheme="minorHAnsi"/>
          <w:sz w:val="24"/>
          <w:szCs w:val="24"/>
        </w:rPr>
        <w:t>nepotpuni ili pogrešni ili ako nedostaju određeni dokumenti, Naručitelj može tijekom pregleda i ocjene prijava i ponuda zahtijevati od tih ponuditelja da podnesu, dopune, pojasne ili upotpune nužne podatke ili dokumentaciju u primjerenom roku koji ne smije biti kraći od 5 kalendarskih dana.</w:t>
      </w:r>
    </w:p>
    <w:p w:rsidR="00F869C3" w:rsidRDefault="00420C50">
      <w:pPr>
        <w:spacing w:after="0" w:line="23" w:lineRule="atLeast"/>
        <w:jc w:val="both"/>
        <w:rPr>
          <w:rFonts w:cstheme="minorHAnsi"/>
          <w:color w:val="000000"/>
          <w:sz w:val="24"/>
          <w:szCs w:val="24"/>
        </w:rPr>
      </w:pPr>
      <w:r>
        <w:rPr>
          <w:rFonts w:cstheme="minorHAnsi"/>
          <w:color w:val="000000"/>
          <w:sz w:val="24"/>
          <w:szCs w:val="24"/>
        </w:rPr>
        <w:t xml:space="preserve">Podnošenje, dopunjavanje, pojašnjenje ili upotpunjavanje u vezi s dokumentima traženim u svrhu </w:t>
      </w:r>
      <w:r>
        <w:rPr>
          <w:rFonts w:cstheme="minorHAnsi"/>
          <w:sz w:val="24"/>
          <w:szCs w:val="24"/>
          <w:lang w:bidi="hr-HR"/>
        </w:rPr>
        <w:t>procjene postojanja razloga isključenja i ispunjenja uvjeta kvalifikacije</w:t>
      </w:r>
      <w:r>
        <w:rPr>
          <w:rFonts w:cstheme="minorHAnsi"/>
          <w:color w:val="000000"/>
          <w:sz w:val="24"/>
          <w:szCs w:val="24"/>
        </w:rPr>
        <w:t xml:space="preserve"> ne smatra se izmjenom ponude.</w:t>
      </w:r>
    </w:p>
    <w:p w:rsidR="00F869C3" w:rsidRDefault="00F869C3">
      <w:pPr>
        <w:spacing w:after="0" w:line="23" w:lineRule="atLeast"/>
        <w:jc w:val="both"/>
        <w:rPr>
          <w:rFonts w:cstheme="minorHAnsi"/>
          <w:color w:val="000000"/>
          <w:sz w:val="24"/>
          <w:szCs w:val="24"/>
        </w:rPr>
      </w:pPr>
    </w:p>
    <w:p w:rsidR="00F869C3" w:rsidRDefault="00420C50">
      <w:pPr>
        <w:spacing w:after="0" w:line="23" w:lineRule="atLeast"/>
        <w:jc w:val="both"/>
        <w:rPr>
          <w:rFonts w:cstheme="minorHAnsi"/>
          <w:color w:val="000000"/>
          <w:sz w:val="24"/>
          <w:szCs w:val="24"/>
        </w:rPr>
      </w:pPr>
      <w:r>
        <w:rPr>
          <w:rFonts w:cstheme="minorHAnsi"/>
          <w:color w:val="000000"/>
          <w:sz w:val="24"/>
          <w:szCs w:val="24"/>
        </w:rPr>
        <w:t xml:space="preserve">Naručitelj može pozvati ponuditelje da u roku koji ne smije biti kraći od 5 kalendarskih dana pojasne pojedine elemente ponude u dijelu koji se odnosi na ponuđeni predmet nabave, pri čemu pojašnjenje ne smije rezultirati izmjenom ponude. </w:t>
      </w:r>
    </w:p>
    <w:p w:rsidR="00F869C3" w:rsidRDefault="00F869C3">
      <w:pPr>
        <w:spacing w:after="0" w:line="23" w:lineRule="atLeast"/>
        <w:jc w:val="both"/>
        <w:rPr>
          <w:rFonts w:cstheme="minorHAnsi"/>
          <w:color w:val="000000"/>
          <w:sz w:val="24"/>
          <w:szCs w:val="24"/>
        </w:rPr>
      </w:pPr>
    </w:p>
    <w:p w:rsidR="00F869C3" w:rsidRDefault="00420C50">
      <w:pPr>
        <w:tabs>
          <w:tab w:val="left" w:pos="0"/>
        </w:tabs>
        <w:spacing w:after="0" w:line="23" w:lineRule="atLeast"/>
        <w:contextualSpacing/>
        <w:jc w:val="both"/>
        <w:rPr>
          <w:rFonts w:cstheme="minorHAnsi"/>
          <w:sz w:val="24"/>
          <w:szCs w:val="24"/>
        </w:rPr>
      </w:pPr>
      <w:r>
        <w:rPr>
          <w:rFonts w:cstheme="minorHAnsi"/>
          <w:sz w:val="24"/>
          <w:szCs w:val="24"/>
        </w:rPr>
        <w:t>Postupanje Naručitelja vezano uz pojašnjenje i upotpunjavanje prijava i ponuda, odnosno zahtjevi i postupanje Naručitelja, moraju biti u skladu s načelima jednakog tretmana i transparentnosti.</w:t>
      </w:r>
    </w:p>
    <w:p w:rsidR="00F869C3" w:rsidRDefault="00F869C3">
      <w:pPr>
        <w:tabs>
          <w:tab w:val="left" w:pos="0"/>
        </w:tabs>
        <w:spacing w:after="0" w:line="23" w:lineRule="atLeast"/>
        <w:contextualSpacing/>
        <w:jc w:val="both"/>
        <w:rPr>
          <w:rFonts w:cstheme="minorHAnsi"/>
          <w:sz w:val="24"/>
          <w:szCs w:val="24"/>
        </w:rPr>
      </w:pPr>
    </w:p>
    <w:p w:rsidR="0040639B" w:rsidRDefault="0040639B">
      <w:pPr>
        <w:tabs>
          <w:tab w:val="left" w:pos="0"/>
        </w:tabs>
        <w:spacing w:after="0" w:line="23" w:lineRule="atLeast"/>
        <w:contextualSpacing/>
        <w:jc w:val="both"/>
        <w:rPr>
          <w:rFonts w:cstheme="minorHAnsi"/>
          <w:sz w:val="24"/>
          <w:szCs w:val="24"/>
        </w:rPr>
      </w:pPr>
    </w:p>
    <w:p w:rsidR="0040639B" w:rsidRDefault="0040639B">
      <w:pPr>
        <w:tabs>
          <w:tab w:val="left" w:pos="0"/>
        </w:tabs>
        <w:spacing w:after="0" w:line="23" w:lineRule="atLeast"/>
        <w:contextualSpacing/>
        <w:jc w:val="both"/>
        <w:rPr>
          <w:rFonts w:cstheme="minorHAnsi"/>
          <w:sz w:val="24"/>
          <w:szCs w:val="24"/>
        </w:rPr>
      </w:pPr>
    </w:p>
    <w:p w:rsidR="0040639B" w:rsidRDefault="0040639B">
      <w:pPr>
        <w:tabs>
          <w:tab w:val="left" w:pos="0"/>
        </w:tabs>
        <w:spacing w:after="0" w:line="23" w:lineRule="atLeast"/>
        <w:contextualSpacing/>
        <w:jc w:val="both"/>
        <w:rPr>
          <w:rFonts w:cstheme="minorHAnsi"/>
          <w:sz w:val="24"/>
          <w:szCs w:val="24"/>
        </w:rPr>
      </w:pPr>
    </w:p>
    <w:p w:rsidR="00F869C3" w:rsidRDefault="00420C50">
      <w:pPr>
        <w:numPr>
          <w:ilvl w:val="0"/>
          <w:numId w:val="3"/>
        </w:numPr>
        <w:tabs>
          <w:tab w:val="left" w:pos="567"/>
        </w:tabs>
        <w:spacing w:after="0" w:line="23" w:lineRule="atLeast"/>
        <w:ind w:left="0" w:firstLine="0"/>
        <w:contextualSpacing/>
        <w:jc w:val="both"/>
        <w:rPr>
          <w:rFonts w:cstheme="minorHAnsi"/>
          <w:b/>
          <w:bCs/>
          <w:sz w:val="24"/>
          <w:szCs w:val="24"/>
        </w:rPr>
      </w:pPr>
      <w:r>
        <w:rPr>
          <w:rFonts w:cstheme="minorHAnsi"/>
          <w:b/>
          <w:bCs/>
          <w:sz w:val="24"/>
          <w:szCs w:val="24"/>
        </w:rPr>
        <w:t>ODLUKA O ODABIRU ILI PONIŠTENJU</w:t>
      </w:r>
    </w:p>
    <w:p w:rsidR="00F869C3" w:rsidRDefault="00F869C3">
      <w:pPr>
        <w:tabs>
          <w:tab w:val="left" w:pos="567"/>
        </w:tabs>
        <w:spacing w:after="0" w:line="23" w:lineRule="atLeast"/>
        <w:contextualSpacing/>
        <w:jc w:val="both"/>
        <w:rPr>
          <w:rFonts w:cstheme="minorHAnsi"/>
          <w:b/>
          <w:bCs/>
          <w:sz w:val="24"/>
          <w:szCs w:val="24"/>
        </w:rPr>
      </w:pPr>
    </w:p>
    <w:p w:rsidR="00F869C3" w:rsidRDefault="00420C50">
      <w:pPr>
        <w:tabs>
          <w:tab w:val="left" w:pos="567"/>
        </w:tabs>
        <w:spacing w:after="0" w:line="23" w:lineRule="atLeast"/>
        <w:contextualSpacing/>
        <w:jc w:val="both"/>
        <w:rPr>
          <w:rFonts w:cstheme="minorHAnsi"/>
          <w:bCs/>
          <w:sz w:val="24"/>
          <w:szCs w:val="24"/>
        </w:rPr>
      </w:pPr>
      <w:r>
        <w:rPr>
          <w:rFonts w:cstheme="minorHAnsi"/>
          <w:bCs/>
          <w:sz w:val="24"/>
          <w:szCs w:val="24"/>
        </w:rPr>
        <w:t>Nakon pregleda i ocjene ponuda valjane ponude će se rangirati prema kriteriju za odabir ponude.</w:t>
      </w:r>
    </w:p>
    <w:p w:rsidR="00F869C3" w:rsidRDefault="00420C50">
      <w:pPr>
        <w:tabs>
          <w:tab w:val="left" w:pos="567"/>
        </w:tabs>
        <w:spacing w:after="0" w:line="23" w:lineRule="atLeast"/>
        <w:contextualSpacing/>
        <w:jc w:val="both"/>
        <w:rPr>
          <w:rFonts w:cstheme="minorHAnsi"/>
          <w:bCs/>
          <w:sz w:val="24"/>
          <w:szCs w:val="24"/>
        </w:rPr>
      </w:pPr>
      <w:r>
        <w:rPr>
          <w:rFonts w:cstheme="minorHAnsi"/>
          <w:bCs/>
          <w:sz w:val="24"/>
          <w:szCs w:val="24"/>
        </w:rPr>
        <w:t>Ako dvije ili više valjanih ponuda budu jednako rangirane prema kriteriju za odabir ponude, Naručitelj će odabrati ponudu koja je zaprimljena ranije.</w:t>
      </w:r>
    </w:p>
    <w:p w:rsidR="00F869C3" w:rsidRDefault="00F869C3">
      <w:pPr>
        <w:tabs>
          <w:tab w:val="left" w:pos="567"/>
        </w:tabs>
        <w:spacing w:after="0" w:line="23" w:lineRule="atLeast"/>
        <w:contextualSpacing/>
        <w:jc w:val="both"/>
        <w:rPr>
          <w:rFonts w:cstheme="minorHAnsi"/>
          <w:bCs/>
          <w:sz w:val="24"/>
          <w:szCs w:val="24"/>
        </w:rPr>
      </w:pPr>
    </w:p>
    <w:p w:rsidR="00F869C3" w:rsidRDefault="00420C50">
      <w:pPr>
        <w:pStyle w:val="ListParagraph"/>
        <w:numPr>
          <w:ilvl w:val="1"/>
          <w:numId w:val="3"/>
        </w:numPr>
        <w:spacing w:after="0" w:line="23" w:lineRule="atLeast"/>
        <w:jc w:val="both"/>
        <w:rPr>
          <w:rFonts w:cstheme="minorHAnsi"/>
          <w:sz w:val="24"/>
          <w:szCs w:val="24"/>
          <w:lang w:bidi="hr-HR"/>
        </w:rPr>
      </w:pPr>
      <w:r>
        <w:rPr>
          <w:rFonts w:cstheme="minorHAnsi"/>
          <w:sz w:val="24"/>
          <w:szCs w:val="24"/>
          <w:lang w:bidi="hr-HR"/>
        </w:rPr>
        <w:t>Naručitelj (NOJN) je obvezan na temelju rezultata pregleda i ocjene prijava ili ponuda odbiti:</w:t>
      </w:r>
    </w:p>
    <w:p w:rsidR="00F869C3" w:rsidRDefault="00420C50">
      <w:pPr>
        <w:pStyle w:val="ListParagraph"/>
        <w:numPr>
          <w:ilvl w:val="0"/>
          <w:numId w:val="9"/>
        </w:numPr>
        <w:tabs>
          <w:tab w:val="left" w:pos="284"/>
        </w:tabs>
        <w:spacing w:after="0" w:line="23" w:lineRule="atLeast"/>
        <w:ind w:left="851"/>
        <w:jc w:val="both"/>
        <w:rPr>
          <w:rFonts w:cstheme="minorHAnsi"/>
          <w:sz w:val="24"/>
          <w:szCs w:val="24"/>
          <w:lang w:bidi="hr-HR"/>
        </w:rPr>
      </w:pPr>
      <w:r>
        <w:rPr>
          <w:rFonts w:cstheme="minorHAnsi"/>
          <w:sz w:val="24"/>
          <w:szCs w:val="24"/>
          <w:lang w:bidi="hr-HR"/>
        </w:rPr>
        <w:t>ponudu koja je zaprimljena nakon roka za dostavu,</w:t>
      </w:r>
    </w:p>
    <w:p w:rsidR="00F869C3" w:rsidRDefault="00420C50">
      <w:pPr>
        <w:pStyle w:val="ListParagraph"/>
        <w:numPr>
          <w:ilvl w:val="0"/>
          <w:numId w:val="9"/>
        </w:numPr>
        <w:tabs>
          <w:tab w:val="left" w:pos="284"/>
        </w:tabs>
        <w:spacing w:after="0" w:line="23" w:lineRule="atLeast"/>
        <w:ind w:left="851"/>
        <w:jc w:val="both"/>
        <w:rPr>
          <w:rFonts w:cstheme="minorHAnsi"/>
          <w:sz w:val="24"/>
          <w:szCs w:val="24"/>
          <w:lang w:bidi="hr-HR"/>
        </w:rPr>
      </w:pPr>
      <w:r>
        <w:rPr>
          <w:rFonts w:cstheme="minorHAnsi"/>
          <w:sz w:val="24"/>
          <w:szCs w:val="24"/>
          <w:lang w:bidi="hr-HR"/>
        </w:rPr>
        <w:t>ponudu ponuditelja kod kojeg su utvrđeni obvezni razlozi isključenja,</w:t>
      </w:r>
    </w:p>
    <w:p w:rsidR="00F869C3" w:rsidRDefault="00420C50">
      <w:pPr>
        <w:pStyle w:val="ListParagraph"/>
        <w:numPr>
          <w:ilvl w:val="0"/>
          <w:numId w:val="9"/>
        </w:numPr>
        <w:tabs>
          <w:tab w:val="left" w:pos="284"/>
          <w:tab w:val="left" w:pos="567"/>
        </w:tabs>
        <w:spacing w:after="0" w:line="23" w:lineRule="atLeast"/>
        <w:ind w:left="851"/>
        <w:jc w:val="both"/>
        <w:rPr>
          <w:rFonts w:cstheme="minorHAnsi"/>
          <w:sz w:val="24"/>
          <w:szCs w:val="24"/>
          <w:lang w:bidi="hr-HR"/>
        </w:rPr>
      </w:pPr>
      <w:r>
        <w:rPr>
          <w:rFonts w:cstheme="minorHAnsi"/>
          <w:sz w:val="24"/>
          <w:szCs w:val="24"/>
          <w:lang w:bidi="hr-HR"/>
        </w:rPr>
        <w:t>ponudu koja nije cjelovita,</w:t>
      </w:r>
    </w:p>
    <w:p w:rsidR="00F869C3" w:rsidRDefault="00420C50">
      <w:pPr>
        <w:pStyle w:val="ListParagraph"/>
        <w:numPr>
          <w:ilvl w:val="0"/>
          <w:numId w:val="9"/>
        </w:numPr>
        <w:tabs>
          <w:tab w:val="left" w:pos="284"/>
          <w:tab w:val="left" w:pos="567"/>
        </w:tabs>
        <w:spacing w:after="0" w:line="23" w:lineRule="atLeast"/>
        <w:ind w:left="851"/>
        <w:jc w:val="both"/>
        <w:rPr>
          <w:rFonts w:cstheme="minorHAnsi"/>
          <w:sz w:val="24"/>
          <w:szCs w:val="24"/>
          <w:lang w:bidi="hr-HR"/>
        </w:rPr>
      </w:pPr>
      <w:r>
        <w:rPr>
          <w:rFonts w:cstheme="minorHAnsi"/>
          <w:sz w:val="24"/>
          <w:szCs w:val="24"/>
          <w:lang w:bidi="hr-HR"/>
        </w:rPr>
        <w:t>ponudu koja je suprotna odredbama Dokumentacije za nadmetanje,</w:t>
      </w:r>
    </w:p>
    <w:p w:rsidR="00F869C3" w:rsidRDefault="00420C50">
      <w:pPr>
        <w:pStyle w:val="ListParagraph"/>
        <w:numPr>
          <w:ilvl w:val="0"/>
          <w:numId w:val="9"/>
        </w:numPr>
        <w:tabs>
          <w:tab w:val="left" w:pos="284"/>
          <w:tab w:val="left" w:pos="567"/>
        </w:tabs>
        <w:spacing w:after="0" w:line="23" w:lineRule="atLeast"/>
        <w:ind w:left="851"/>
        <w:jc w:val="both"/>
        <w:rPr>
          <w:rFonts w:cstheme="minorHAnsi"/>
          <w:sz w:val="24"/>
          <w:szCs w:val="24"/>
          <w:lang w:bidi="hr-HR"/>
        </w:rPr>
      </w:pPr>
      <w:r>
        <w:rPr>
          <w:rFonts w:cstheme="minorHAnsi"/>
          <w:sz w:val="24"/>
          <w:szCs w:val="24"/>
          <w:lang w:bidi="hr-HR"/>
        </w:rPr>
        <w:t>ponudu u kojoj cijena nije iskazana u apsolutnom iznosu,</w:t>
      </w:r>
    </w:p>
    <w:p w:rsidR="00F869C3" w:rsidRDefault="00420C50">
      <w:pPr>
        <w:pStyle w:val="ListParagraph"/>
        <w:numPr>
          <w:ilvl w:val="0"/>
          <w:numId w:val="9"/>
        </w:numPr>
        <w:tabs>
          <w:tab w:val="left" w:pos="284"/>
          <w:tab w:val="left" w:pos="567"/>
        </w:tabs>
        <w:spacing w:after="0" w:line="23" w:lineRule="atLeast"/>
        <w:ind w:left="851"/>
        <w:jc w:val="both"/>
        <w:rPr>
          <w:rFonts w:cstheme="minorHAnsi"/>
          <w:sz w:val="24"/>
          <w:szCs w:val="24"/>
          <w:lang w:bidi="hr-HR"/>
        </w:rPr>
      </w:pPr>
      <w:r>
        <w:rPr>
          <w:rFonts w:cstheme="minorHAnsi"/>
          <w:sz w:val="24"/>
          <w:szCs w:val="24"/>
          <w:lang w:bidi="hr-HR"/>
        </w:rPr>
        <w:t>ponudu koja sadrži pogreške, nedostatke odnosno nejasnoće, ako pogreške, nedostaci odnosno nejasnoće nisu ukljonjivi,</w:t>
      </w:r>
    </w:p>
    <w:p w:rsidR="00F869C3" w:rsidRDefault="00420C50">
      <w:pPr>
        <w:pStyle w:val="ListParagraph"/>
        <w:numPr>
          <w:ilvl w:val="0"/>
          <w:numId w:val="9"/>
        </w:numPr>
        <w:tabs>
          <w:tab w:val="left" w:pos="284"/>
          <w:tab w:val="left" w:pos="567"/>
        </w:tabs>
        <w:spacing w:after="0" w:line="23" w:lineRule="atLeast"/>
        <w:ind w:left="851"/>
        <w:jc w:val="both"/>
        <w:rPr>
          <w:rFonts w:cstheme="minorHAnsi"/>
          <w:sz w:val="24"/>
          <w:szCs w:val="24"/>
          <w:lang w:bidi="hr-HR"/>
        </w:rPr>
      </w:pPr>
      <w:r>
        <w:rPr>
          <w:rFonts w:cstheme="minorHAnsi"/>
          <w:sz w:val="24"/>
          <w:szCs w:val="24"/>
          <w:lang w:bidi="hr-HR"/>
        </w:rPr>
        <w:t>ponudu u kojoj pojašnjenjem ili upotpunjavanjem sukladno ovoj dokumentaciji za nadmetanje nije uklonjena pogreška, nedostatak ili nejasnoća,</w:t>
      </w:r>
    </w:p>
    <w:p w:rsidR="00F869C3" w:rsidRDefault="00420C50">
      <w:pPr>
        <w:pStyle w:val="ListParagraph"/>
        <w:numPr>
          <w:ilvl w:val="0"/>
          <w:numId w:val="9"/>
        </w:numPr>
        <w:tabs>
          <w:tab w:val="left" w:pos="284"/>
          <w:tab w:val="left" w:pos="567"/>
        </w:tabs>
        <w:spacing w:after="0" w:line="23" w:lineRule="atLeast"/>
        <w:ind w:left="851"/>
        <w:jc w:val="both"/>
        <w:rPr>
          <w:rFonts w:cstheme="minorHAnsi"/>
          <w:sz w:val="24"/>
          <w:szCs w:val="24"/>
          <w:lang w:bidi="hr-HR"/>
        </w:rPr>
      </w:pPr>
      <w:r>
        <w:rPr>
          <w:rFonts w:cstheme="minorHAnsi"/>
          <w:sz w:val="24"/>
          <w:szCs w:val="24"/>
          <w:lang w:bidi="hr-HR"/>
        </w:rPr>
        <w:t>ponudu koja ne ispunjava obvezne tehničke specifikacije određene u Dokumentaciji za nadmetanje,</w:t>
      </w:r>
    </w:p>
    <w:p w:rsidR="00F869C3" w:rsidRDefault="00420C50">
      <w:pPr>
        <w:pStyle w:val="ListParagraph"/>
        <w:numPr>
          <w:ilvl w:val="0"/>
          <w:numId w:val="9"/>
        </w:numPr>
        <w:tabs>
          <w:tab w:val="left" w:pos="284"/>
          <w:tab w:val="left" w:pos="567"/>
        </w:tabs>
        <w:spacing w:after="0" w:line="23" w:lineRule="atLeast"/>
        <w:ind w:left="851"/>
        <w:jc w:val="both"/>
        <w:rPr>
          <w:rFonts w:cstheme="minorHAnsi"/>
          <w:sz w:val="24"/>
          <w:szCs w:val="24"/>
          <w:lang w:bidi="hr-HR"/>
        </w:rPr>
      </w:pPr>
      <w:r>
        <w:rPr>
          <w:rFonts w:cstheme="minorHAnsi"/>
          <w:sz w:val="24"/>
          <w:szCs w:val="24"/>
          <w:lang w:bidi="hr-HR"/>
        </w:rPr>
        <w:t>ponudu za koju ponuditelj nije pisanim putem prihvatio ispravak računske pogreške,</w:t>
      </w:r>
    </w:p>
    <w:p w:rsidR="00F869C3" w:rsidRDefault="00420C50">
      <w:pPr>
        <w:pStyle w:val="ListParagraph"/>
        <w:numPr>
          <w:ilvl w:val="0"/>
          <w:numId w:val="9"/>
        </w:numPr>
        <w:tabs>
          <w:tab w:val="left" w:pos="284"/>
          <w:tab w:val="left" w:pos="567"/>
        </w:tabs>
        <w:spacing w:after="0" w:line="23" w:lineRule="atLeast"/>
        <w:ind w:left="851"/>
        <w:jc w:val="both"/>
        <w:rPr>
          <w:rFonts w:cstheme="minorHAnsi"/>
          <w:sz w:val="24"/>
          <w:szCs w:val="24"/>
          <w:lang w:bidi="hr-HR"/>
        </w:rPr>
      </w:pPr>
      <w:r>
        <w:rPr>
          <w:rFonts w:cstheme="minorHAnsi"/>
          <w:sz w:val="24"/>
          <w:szCs w:val="24"/>
          <w:lang w:bidi="hr-HR"/>
        </w:rPr>
        <w:t>ponude ponuditelja koji je dostavio dvije ili više ponuda u kojima je ponuditelj i/ili član zajednice gospodarskih subjekata,</w:t>
      </w:r>
    </w:p>
    <w:p w:rsidR="00F869C3" w:rsidRDefault="00420C50">
      <w:pPr>
        <w:pStyle w:val="ListParagraph"/>
        <w:numPr>
          <w:ilvl w:val="0"/>
          <w:numId w:val="9"/>
        </w:numPr>
        <w:tabs>
          <w:tab w:val="left" w:pos="284"/>
          <w:tab w:val="left" w:pos="567"/>
        </w:tabs>
        <w:spacing w:after="0" w:line="23" w:lineRule="atLeast"/>
        <w:ind w:left="851"/>
        <w:jc w:val="both"/>
        <w:rPr>
          <w:rFonts w:cstheme="minorHAnsi"/>
          <w:sz w:val="24"/>
          <w:szCs w:val="24"/>
          <w:lang w:bidi="hr-HR"/>
        </w:rPr>
      </w:pPr>
      <w:r>
        <w:rPr>
          <w:rFonts w:cstheme="minorHAnsi"/>
          <w:sz w:val="24"/>
          <w:szCs w:val="24"/>
          <w:lang w:bidi="hr-HR"/>
        </w:rPr>
        <w:t>ponudu koja sadrži štetne odredbe.</w:t>
      </w:r>
    </w:p>
    <w:p w:rsidR="00F869C3" w:rsidRDefault="00F869C3">
      <w:pPr>
        <w:pStyle w:val="ListParagraph"/>
        <w:tabs>
          <w:tab w:val="left" w:pos="284"/>
          <w:tab w:val="left" w:pos="567"/>
        </w:tabs>
        <w:spacing w:after="0" w:line="23" w:lineRule="atLeast"/>
        <w:ind w:left="851"/>
        <w:jc w:val="both"/>
        <w:rPr>
          <w:rFonts w:cstheme="minorHAnsi"/>
          <w:sz w:val="24"/>
          <w:szCs w:val="24"/>
          <w:lang w:bidi="hr-HR"/>
        </w:rPr>
      </w:pPr>
    </w:p>
    <w:p w:rsidR="00F869C3" w:rsidRDefault="00420C50">
      <w:pPr>
        <w:pStyle w:val="Default"/>
        <w:numPr>
          <w:ilvl w:val="1"/>
          <w:numId w:val="3"/>
        </w:numPr>
        <w:spacing w:line="23" w:lineRule="atLeast"/>
        <w:jc w:val="both"/>
        <w:rPr>
          <w:rFonts w:asciiTheme="minorHAnsi" w:eastAsiaTheme="minorHAnsi" w:hAnsiTheme="minorHAnsi" w:cstheme="minorHAnsi"/>
          <w:lang w:val="hr-HR"/>
        </w:rPr>
      </w:pPr>
      <w:r>
        <w:rPr>
          <w:rFonts w:asciiTheme="minorHAnsi" w:eastAsiaTheme="minorHAnsi" w:hAnsiTheme="minorHAnsi" w:cstheme="minorHAnsi"/>
          <w:lang w:val="hr-HR"/>
        </w:rPr>
        <w:t xml:space="preserve">NOJN će na osnovu rezultata pregleda i ocjene ponuda, a temeljem kriterija za odabir </w:t>
      </w:r>
    </w:p>
    <w:p w:rsidR="00F869C3" w:rsidRDefault="00420C50">
      <w:pPr>
        <w:pStyle w:val="Default"/>
        <w:spacing w:line="23" w:lineRule="atLeast"/>
        <w:jc w:val="both"/>
        <w:rPr>
          <w:rFonts w:asciiTheme="minorHAnsi" w:eastAsiaTheme="minorHAnsi" w:hAnsiTheme="minorHAnsi" w:cstheme="minorHAnsi"/>
          <w:lang w:val="hr-HR"/>
        </w:rPr>
      </w:pPr>
      <w:r>
        <w:rPr>
          <w:rFonts w:asciiTheme="minorHAnsi" w:eastAsiaTheme="minorHAnsi" w:hAnsiTheme="minorHAnsi" w:cstheme="minorHAnsi"/>
          <w:lang w:val="hr-HR"/>
        </w:rPr>
        <w:t xml:space="preserve">ponude, donijeti Odluku o odabiru najpovoljnije ponude. </w:t>
      </w:r>
      <w:r>
        <w:rPr>
          <w:rFonts w:asciiTheme="minorHAnsi" w:eastAsiaTheme="minorHAnsi" w:hAnsiTheme="minorHAnsi" w:cstheme="minorHAnsi"/>
          <w:lang w:val="hr-HR"/>
        </w:rPr>
        <w:br/>
        <w:t xml:space="preserve">Odluka o odabiru najbolje ponude </w:t>
      </w:r>
      <w:r>
        <w:rPr>
          <w:rFonts w:asciiTheme="minorHAnsi" w:hAnsiTheme="minorHAnsi" w:cstheme="minorHAnsi"/>
          <w:lang w:val="hr-HR"/>
        </w:rPr>
        <w:t xml:space="preserve">će minimalno sadržavati naziv i adresu odabranog ponuditelja, ukupnu vrijednost odabrane ponude, sa i bez PDV-a te </w:t>
      </w:r>
      <w:r>
        <w:rPr>
          <w:rFonts w:asciiTheme="minorHAnsi" w:eastAsiaTheme="minorHAnsi" w:hAnsiTheme="minorHAnsi" w:cstheme="minorHAnsi"/>
          <w:lang w:val="hr-HR"/>
        </w:rPr>
        <w:t>datum donošenja i potpis odgovorne osobe.</w:t>
      </w:r>
      <w:r>
        <w:rPr>
          <w:rFonts w:asciiTheme="minorHAnsi" w:eastAsiaTheme="minorHAnsi" w:hAnsiTheme="minorHAnsi" w:cstheme="minorHAnsi"/>
          <w:lang w:val="hr-HR"/>
        </w:rPr>
        <w:br/>
      </w:r>
      <w:r>
        <w:rPr>
          <w:rFonts w:asciiTheme="minorHAnsi" w:eastAsiaTheme="minorHAnsi" w:hAnsiTheme="minorHAnsi" w:cstheme="minorHAnsi"/>
          <w:lang w:val="hr-HR"/>
        </w:rPr>
        <w:br/>
        <w:t>Odluka o odabiru ili poništenju će se donijeti u roku od 30 dana od dana isteka roka za dostavu ponuda.</w:t>
      </w:r>
    </w:p>
    <w:p w:rsidR="00F869C3" w:rsidRDefault="00F869C3">
      <w:pPr>
        <w:pStyle w:val="Default"/>
        <w:spacing w:line="23" w:lineRule="atLeast"/>
        <w:jc w:val="both"/>
        <w:rPr>
          <w:rFonts w:asciiTheme="minorHAnsi" w:eastAsiaTheme="minorHAnsi" w:hAnsiTheme="minorHAnsi" w:cstheme="minorHAnsi"/>
          <w:lang w:val="hr-HR"/>
        </w:rPr>
      </w:pPr>
    </w:p>
    <w:p w:rsidR="00F869C3" w:rsidRDefault="00420C50">
      <w:pPr>
        <w:pStyle w:val="Default"/>
        <w:numPr>
          <w:ilvl w:val="1"/>
          <w:numId w:val="3"/>
        </w:numPr>
        <w:spacing w:line="23" w:lineRule="atLeast"/>
        <w:jc w:val="both"/>
        <w:rPr>
          <w:rFonts w:asciiTheme="minorHAnsi" w:eastAsiaTheme="minorHAnsi" w:hAnsiTheme="minorHAnsi" w:cstheme="minorHAnsi"/>
          <w:lang w:val="hr-HR"/>
        </w:rPr>
      </w:pPr>
      <w:r>
        <w:rPr>
          <w:rFonts w:asciiTheme="minorHAnsi" w:hAnsiTheme="minorHAnsi" w:cstheme="minorHAnsi"/>
          <w:lang w:val="hr-HR"/>
        </w:rPr>
        <w:t xml:space="preserve"> NOJN će poništiti postupak nabave ako:</w:t>
      </w:r>
    </w:p>
    <w:p w:rsidR="00F869C3" w:rsidRDefault="00420C50">
      <w:pPr>
        <w:pStyle w:val="Default"/>
        <w:spacing w:line="23" w:lineRule="atLeast"/>
        <w:ind w:left="450"/>
        <w:jc w:val="both"/>
        <w:rPr>
          <w:rFonts w:asciiTheme="minorHAnsi" w:hAnsiTheme="minorHAnsi" w:cstheme="minorHAnsi"/>
          <w:lang w:val="hr-HR"/>
        </w:rPr>
      </w:pPr>
      <w:r>
        <w:rPr>
          <w:rFonts w:asciiTheme="minorHAnsi" w:hAnsiTheme="minorHAnsi" w:cstheme="minorHAnsi"/>
          <w:lang w:val="hr-HR"/>
        </w:rPr>
        <w:t>- nije pristigla niti jedna ponuda,</w:t>
      </w:r>
    </w:p>
    <w:p w:rsidR="00F869C3" w:rsidRDefault="00420C50">
      <w:pPr>
        <w:pStyle w:val="Default"/>
        <w:spacing w:line="23" w:lineRule="atLeast"/>
        <w:ind w:left="450"/>
        <w:jc w:val="both"/>
        <w:rPr>
          <w:rFonts w:asciiTheme="minorHAnsi" w:eastAsiaTheme="minorHAnsi" w:hAnsiTheme="minorHAnsi" w:cstheme="minorHAnsi"/>
          <w:lang w:val="hr-HR"/>
        </w:rPr>
      </w:pPr>
      <w:r>
        <w:rPr>
          <w:rFonts w:asciiTheme="minorHAnsi" w:eastAsiaTheme="minorHAnsi" w:hAnsiTheme="minorHAnsi" w:cstheme="minorHAnsi"/>
          <w:lang w:val="hr-HR"/>
        </w:rPr>
        <w:t>- nakon odbijanja ponuda ne preostane nijedna valjana ponuda.</w:t>
      </w:r>
    </w:p>
    <w:p w:rsidR="00F869C3" w:rsidRDefault="00F869C3">
      <w:pPr>
        <w:pStyle w:val="Default"/>
        <w:spacing w:line="23" w:lineRule="atLeast"/>
        <w:ind w:left="450"/>
        <w:jc w:val="both"/>
        <w:rPr>
          <w:rFonts w:asciiTheme="minorHAnsi" w:eastAsiaTheme="minorHAnsi" w:hAnsiTheme="minorHAnsi" w:cstheme="minorHAnsi"/>
          <w:lang w:val="hr-HR"/>
        </w:rPr>
      </w:pPr>
    </w:p>
    <w:p w:rsidR="00F869C3" w:rsidRDefault="00420C50">
      <w:pPr>
        <w:pStyle w:val="Default"/>
        <w:numPr>
          <w:ilvl w:val="1"/>
          <w:numId w:val="3"/>
        </w:numPr>
        <w:spacing w:line="23" w:lineRule="atLeast"/>
        <w:jc w:val="both"/>
        <w:rPr>
          <w:rFonts w:asciiTheme="minorHAnsi" w:eastAsiaTheme="minorHAnsi" w:hAnsiTheme="minorHAnsi" w:cstheme="minorHAnsi"/>
          <w:lang w:val="hr-HR"/>
        </w:rPr>
      </w:pPr>
      <w:r>
        <w:rPr>
          <w:rFonts w:asciiTheme="minorHAnsi" w:eastAsiaTheme="minorHAnsi" w:hAnsiTheme="minorHAnsi" w:cstheme="minorHAnsi"/>
          <w:lang w:val="hr-HR"/>
        </w:rPr>
        <w:t>NOJN može poništiti postupak nabave ako:</w:t>
      </w:r>
    </w:p>
    <w:p w:rsidR="00F869C3" w:rsidRDefault="00420C50">
      <w:pPr>
        <w:pStyle w:val="ListParagraph"/>
        <w:numPr>
          <w:ilvl w:val="0"/>
          <w:numId w:val="10"/>
        </w:numPr>
        <w:spacing w:after="0" w:line="23" w:lineRule="atLeast"/>
        <w:ind w:left="851"/>
        <w:jc w:val="both"/>
        <w:rPr>
          <w:rFonts w:cstheme="minorHAnsi"/>
          <w:color w:val="000000"/>
          <w:sz w:val="24"/>
          <w:szCs w:val="24"/>
        </w:rPr>
      </w:pPr>
      <w:r>
        <w:rPr>
          <w:rFonts w:cstheme="minorHAnsi"/>
          <w:color w:val="000000"/>
          <w:sz w:val="24"/>
          <w:szCs w:val="24"/>
        </w:rPr>
        <w:t>je cijena najpovoljnije ponude veća od osiguranih sredstava za nabavu,</w:t>
      </w:r>
    </w:p>
    <w:p w:rsidR="00F869C3" w:rsidRDefault="00420C50">
      <w:pPr>
        <w:pStyle w:val="Default"/>
        <w:spacing w:line="23" w:lineRule="atLeast"/>
        <w:jc w:val="both"/>
        <w:rPr>
          <w:rFonts w:asciiTheme="minorHAnsi" w:eastAsiaTheme="minorHAnsi" w:hAnsiTheme="minorHAnsi" w:cstheme="minorHAnsi"/>
          <w:lang w:val="hr-HR"/>
        </w:rPr>
      </w:pPr>
      <w:r>
        <w:rPr>
          <w:rFonts w:asciiTheme="minorHAnsi" w:eastAsiaTheme="minorHAnsi" w:hAnsiTheme="minorHAnsi" w:cstheme="minorHAnsi"/>
          <w:lang w:val="hr-HR"/>
        </w:rPr>
        <w:t xml:space="preserve">U slučaju poništenja postupka nabave, NOJN donosi Odluku o poništenju u kojoj će minimalno navesti </w:t>
      </w:r>
      <w:r>
        <w:rPr>
          <w:rFonts w:asciiTheme="minorHAnsi" w:hAnsiTheme="minorHAnsi" w:cstheme="minorHAnsi"/>
          <w:lang w:val="hr-HR"/>
        </w:rPr>
        <w:t xml:space="preserve">predmet nabave za kojeg se donosi odluka o poništenju, obrazloženje </w:t>
      </w:r>
      <w:r>
        <w:rPr>
          <w:rFonts w:asciiTheme="minorHAnsi" w:hAnsiTheme="minorHAnsi" w:cstheme="minorHAnsi"/>
          <w:lang w:val="hr-HR"/>
        </w:rPr>
        <w:lastRenderedPageBreak/>
        <w:t>razloga poništenja, rok u kojem će pokrenuti novi postupak za isti ili sličan predmet nabave, ako je primjenjivo te</w:t>
      </w:r>
      <w:r>
        <w:rPr>
          <w:rFonts w:asciiTheme="minorHAnsi" w:eastAsiaTheme="minorHAnsi" w:hAnsiTheme="minorHAnsi" w:cstheme="minorHAnsi"/>
          <w:lang w:val="hr-HR"/>
        </w:rPr>
        <w:t xml:space="preserve"> datum donošenja i potpis odgovorne osobe.</w:t>
      </w:r>
    </w:p>
    <w:p w:rsidR="00F869C3" w:rsidRDefault="00F869C3">
      <w:pPr>
        <w:tabs>
          <w:tab w:val="left" w:pos="0"/>
        </w:tabs>
        <w:spacing w:after="0" w:line="23" w:lineRule="atLeast"/>
        <w:contextualSpacing/>
        <w:jc w:val="both"/>
        <w:rPr>
          <w:rFonts w:cstheme="minorHAnsi"/>
          <w:bCs/>
          <w:sz w:val="24"/>
          <w:szCs w:val="24"/>
          <w:lang w:bidi="hr-HR"/>
        </w:rPr>
      </w:pPr>
    </w:p>
    <w:p w:rsidR="00F869C3" w:rsidRDefault="00420C50">
      <w:pPr>
        <w:numPr>
          <w:ilvl w:val="1"/>
          <w:numId w:val="3"/>
        </w:numPr>
        <w:tabs>
          <w:tab w:val="left" w:pos="567"/>
        </w:tabs>
        <w:spacing w:after="0" w:line="23" w:lineRule="atLeast"/>
        <w:ind w:left="142" w:hanging="142"/>
        <w:contextualSpacing/>
        <w:jc w:val="both"/>
        <w:rPr>
          <w:rFonts w:eastAsia="Times New Roman" w:cstheme="minorHAnsi"/>
          <w:color w:val="333333"/>
          <w:sz w:val="24"/>
          <w:szCs w:val="24"/>
          <w:lang w:eastAsia="hr-HR"/>
        </w:rPr>
      </w:pPr>
      <w:r>
        <w:rPr>
          <w:rFonts w:cstheme="minorHAnsi"/>
          <w:bCs/>
          <w:sz w:val="24"/>
          <w:szCs w:val="24"/>
          <w:lang w:bidi="hr-HR"/>
        </w:rPr>
        <w:t>Odmah po donošenju odluke o odabiru/poništenju, Naručitelj će istu s priloženim zapisnikom o otvaranju i ocjenjivanju ponuda dostaviti svim ponuditeljima. Odluka o odabiru/poništenju postaje izvršna istekom dana dostave svim ponuditeljima.</w:t>
      </w:r>
    </w:p>
    <w:p w:rsidR="00F869C3" w:rsidRDefault="00F869C3">
      <w:pPr>
        <w:tabs>
          <w:tab w:val="left" w:pos="567"/>
        </w:tabs>
        <w:spacing w:after="0" w:line="23" w:lineRule="atLeast"/>
        <w:contextualSpacing/>
        <w:jc w:val="both"/>
        <w:rPr>
          <w:rFonts w:eastAsia="Times New Roman" w:cstheme="minorHAnsi"/>
          <w:color w:val="333333"/>
          <w:sz w:val="24"/>
          <w:szCs w:val="24"/>
          <w:lang w:eastAsia="hr-HR"/>
        </w:rPr>
      </w:pPr>
    </w:p>
    <w:p w:rsidR="00F869C3" w:rsidRDefault="00420C50">
      <w:pPr>
        <w:pStyle w:val="ListParagraph"/>
        <w:numPr>
          <w:ilvl w:val="0"/>
          <w:numId w:val="3"/>
        </w:numPr>
        <w:tabs>
          <w:tab w:val="left" w:pos="567"/>
        </w:tabs>
        <w:spacing w:after="0" w:line="23" w:lineRule="atLeast"/>
        <w:jc w:val="both"/>
        <w:rPr>
          <w:rFonts w:cstheme="minorHAnsi"/>
          <w:b/>
          <w:bCs/>
          <w:sz w:val="24"/>
          <w:szCs w:val="24"/>
          <w:lang w:bidi="hr-HR"/>
        </w:rPr>
      </w:pPr>
      <w:r>
        <w:rPr>
          <w:rFonts w:cstheme="minorHAnsi"/>
          <w:b/>
          <w:bCs/>
          <w:sz w:val="24"/>
          <w:szCs w:val="24"/>
          <w:lang w:bidi="hr-HR"/>
        </w:rPr>
        <w:t>OSTALE ODREDBE</w:t>
      </w:r>
    </w:p>
    <w:p w:rsidR="00F869C3" w:rsidRDefault="00420C50">
      <w:pPr>
        <w:pStyle w:val="ListParagraph"/>
        <w:numPr>
          <w:ilvl w:val="1"/>
          <w:numId w:val="3"/>
        </w:numPr>
        <w:tabs>
          <w:tab w:val="left" w:pos="567"/>
        </w:tabs>
        <w:spacing w:after="0" w:line="23" w:lineRule="atLeast"/>
        <w:jc w:val="both"/>
        <w:rPr>
          <w:rFonts w:eastAsia="Times New Roman" w:cstheme="minorHAnsi"/>
          <w:color w:val="000000"/>
          <w:sz w:val="24"/>
          <w:szCs w:val="24"/>
        </w:rPr>
      </w:pPr>
      <w:r>
        <w:rPr>
          <w:rFonts w:cstheme="minorHAnsi"/>
          <w:b/>
          <w:sz w:val="24"/>
          <w:szCs w:val="24"/>
        </w:rPr>
        <w:t>Podugovaratelji</w:t>
      </w:r>
      <w:r>
        <w:rPr>
          <w:rFonts w:eastAsia="Times New Roman" w:cstheme="minorHAnsi"/>
          <w:color w:val="000000"/>
          <w:sz w:val="24"/>
          <w:szCs w:val="24"/>
        </w:rPr>
        <w:t xml:space="preserve"> </w:t>
      </w:r>
    </w:p>
    <w:p w:rsidR="00F869C3" w:rsidRDefault="00420C50">
      <w:pPr>
        <w:tabs>
          <w:tab w:val="left" w:pos="567"/>
        </w:tabs>
        <w:spacing w:after="0" w:line="23" w:lineRule="atLeast"/>
        <w:jc w:val="both"/>
        <w:rPr>
          <w:rFonts w:eastAsia="Times New Roman" w:cstheme="minorHAnsi"/>
          <w:color w:val="000000"/>
          <w:sz w:val="24"/>
          <w:szCs w:val="24"/>
        </w:rPr>
      </w:pPr>
      <w:r>
        <w:rPr>
          <w:rFonts w:cstheme="minorHAnsi"/>
          <w:sz w:val="24"/>
          <w:szCs w:val="24"/>
        </w:rPr>
        <w:t xml:space="preserve">Ako ponuditelj namjerava </w:t>
      </w:r>
      <w:r>
        <w:rPr>
          <w:rFonts w:cstheme="minorHAnsi"/>
          <w:bCs/>
          <w:sz w:val="24"/>
          <w:szCs w:val="24"/>
        </w:rPr>
        <w:t>dati dio ugovora o nabavi u podugovor jednom ili više podugovaratelja, dužan je u ponudi navesti sljedeće podatke:</w:t>
      </w:r>
    </w:p>
    <w:p w:rsidR="00F869C3" w:rsidRDefault="00420C50">
      <w:pPr>
        <w:numPr>
          <w:ilvl w:val="0"/>
          <w:numId w:val="15"/>
        </w:numPr>
        <w:tabs>
          <w:tab w:val="left" w:pos="567"/>
        </w:tabs>
        <w:spacing w:after="0" w:line="23" w:lineRule="atLeast"/>
        <w:ind w:left="0" w:firstLine="0"/>
        <w:jc w:val="both"/>
        <w:rPr>
          <w:rFonts w:cstheme="minorHAnsi"/>
          <w:sz w:val="24"/>
          <w:szCs w:val="24"/>
        </w:rPr>
      </w:pPr>
      <w:r>
        <w:rPr>
          <w:rFonts w:cstheme="minorHAnsi"/>
          <w:bCs/>
          <w:sz w:val="24"/>
          <w:szCs w:val="24"/>
        </w:rPr>
        <w:t>naziv ili tvrtku, sjedište, OIB, (ili nacionalni identifikacijski broj prema zemlji sjedišta gospodarskog subjekta, ako je primjenjivo), IBAN/broj računa podugovaratelja</w:t>
      </w:r>
    </w:p>
    <w:p w:rsidR="00F869C3" w:rsidRDefault="00420C50">
      <w:pPr>
        <w:numPr>
          <w:ilvl w:val="0"/>
          <w:numId w:val="15"/>
        </w:numPr>
        <w:tabs>
          <w:tab w:val="left" w:pos="567"/>
        </w:tabs>
        <w:spacing w:after="0" w:line="23" w:lineRule="atLeast"/>
        <w:ind w:left="0" w:firstLine="0"/>
        <w:jc w:val="both"/>
        <w:rPr>
          <w:rFonts w:cstheme="minorHAnsi"/>
          <w:sz w:val="24"/>
          <w:szCs w:val="24"/>
        </w:rPr>
      </w:pPr>
      <w:r>
        <w:rPr>
          <w:rFonts w:cstheme="minorHAnsi"/>
          <w:bCs/>
          <w:sz w:val="24"/>
          <w:szCs w:val="24"/>
        </w:rPr>
        <w:t>predmet, količinu, vrijednost podugovora i postotni dio ugovora o nabavi koji se daje u podugovor.</w:t>
      </w:r>
    </w:p>
    <w:p w:rsidR="00F869C3" w:rsidRDefault="00420C50">
      <w:pPr>
        <w:tabs>
          <w:tab w:val="left" w:pos="567"/>
        </w:tabs>
        <w:spacing w:after="0" w:line="23" w:lineRule="atLeast"/>
        <w:jc w:val="both"/>
        <w:rPr>
          <w:rFonts w:cstheme="minorHAnsi"/>
          <w:sz w:val="24"/>
          <w:szCs w:val="24"/>
        </w:rPr>
      </w:pPr>
      <w:r>
        <w:rPr>
          <w:rFonts w:cstheme="minorHAnsi"/>
          <w:sz w:val="24"/>
          <w:szCs w:val="24"/>
        </w:rPr>
        <w:t>Ako ponuditelj ne dostavi podatke o podugovaratelji, smatra se da će cjelokupni predmet nabave izvršiti samostalno.</w:t>
      </w:r>
    </w:p>
    <w:p w:rsidR="00F869C3" w:rsidRDefault="00F869C3">
      <w:pPr>
        <w:tabs>
          <w:tab w:val="left" w:pos="567"/>
        </w:tabs>
        <w:spacing w:after="0" w:line="23" w:lineRule="atLeast"/>
        <w:jc w:val="both"/>
        <w:rPr>
          <w:rFonts w:cstheme="minorHAnsi"/>
          <w:sz w:val="24"/>
          <w:szCs w:val="24"/>
        </w:rPr>
      </w:pPr>
    </w:p>
    <w:p w:rsidR="00F869C3" w:rsidRDefault="00420C50">
      <w:pPr>
        <w:pStyle w:val="ListParagraph"/>
        <w:numPr>
          <w:ilvl w:val="1"/>
          <w:numId w:val="3"/>
        </w:numPr>
        <w:tabs>
          <w:tab w:val="left" w:pos="567"/>
        </w:tabs>
        <w:spacing w:after="0" w:line="23" w:lineRule="atLeast"/>
        <w:jc w:val="both"/>
        <w:rPr>
          <w:rFonts w:cstheme="minorHAnsi"/>
          <w:b/>
          <w:sz w:val="24"/>
          <w:szCs w:val="24"/>
        </w:rPr>
      </w:pPr>
      <w:r>
        <w:rPr>
          <w:rFonts w:cstheme="minorHAnsi"/>
          <w:b/>
          <w:sz w:val="24"/>
          <w:szCs w:val="24"/>
        </w:rPr>
        <w:t>Zajednica ponuditelja</w:t>
      </w:r>
    </w:p>
    <w:p w:rsidR="00F869C3" w:rsidRDefault="00420C50">
      <w:pPr>
        <w:tabs>
          <w:tab w:val="left" w:pos="567"/>
        </w:tabs>
        <w:spacing w:after="0" w:line="23" w:lineRule="atLeast"/>
        <w:jc w:val="both"/>
        <w:rPr>
          <w:rFonts w:cstheme="minorHAnsi"/>
          <w:sz w:val="24"/>
          <w:szCs w:val="24"/>
        </w:rPr>
      </w:pPr>
      <w:r>
        <w:rPr>
          <w:rFonts w:cstheme="minorHAnsi"/>
          <w:sz w:val="24"/>
          <w:szCs w:val="24"/>
        </w:rPr>
        <w:t>Više gospodarskih subjekata može se udružiti i dostaviti zajedničku ponudu, neovisno o uređenju njihova međusobnog odnosa. Odgovornost ponuditelja iz zajednice ponuditelja je solidarna (Prilog V – Izjava o solidarnoj odgovornosti).</w:t>
      </w:r>
    </w:p>
    <w:p w:rsidR="00F869C3" w:rsidRDefault="00F869C3">
      <w:pPr>
        <w:tabs>
          <w:tab w:val="left" w:pos="567"/>
        </w:tabs>
        <w:spacing w:after="0" w:line="23" w:lineRule="atLeast"/>
        <w:jc w:val="both"/>
        <w:rPr>
          <w:rFonts w:cstheme="minorHAnsi"/>
          <w:sz w:val="24"/>
          <w:szCs w:val="24"/>
        </w:rPr>
      </w:pPr>
    </w:p>
    <w:p w:rsidR="00F869C3" w:rsidRDefault="00420C50">
      <w:pPr>
        <w:tabs>
          <w:tab w:val="left" w:pos="567"/>
        </w:tabs>
        <w:spacing w:after="0" w:line="23" w:lineRule="atLeast"/>
        <w:jc w:val="both"/>
        <w:rPr>
          <w:rFonts w:cstheme="minorHAnsi"/>
          <w:sz w:val="24"/>
          <w:szCs w:val="24"/>
        </w:rPr>
      </w:pPr>
      <w:r>
        <w:rPr>
          <w:rFonts w:cstheme="minorHAnsi"/>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F869C3" w:rsidRDefault="00420C50">
      <w:pPr>
        <w:tabs>
          <w:tab w:val="left" w:pos="567"/>
        </w:tabs>
        <w:spacing w:after="0" w:line="23" w:lineRule="atLeast"/>
        <w:jc w:val="both"/>
        <w:rPr>
          <w:rFonts w:cstheme="minorHAnsi"/>
          <w:sz w:val="24"/>
          <w:szCs w:val="24"/>
        </w:rPr>
      </w:pPr>
      <w:r>
        <w:rPr>
          <w:rFonts w:cstheme="minorHAnsi"/>
          <w:sz w:val="24"/>
          <w:szCs w:val="24"/>
        </w:rPr>
        <w:t>Uvjeti kvalifikacije za članove zajednice ponuditelja dokazuju se u skladu s točkom 3. i 4. ove Dokumentacije za nadmetanje.</w:t>
      </w:r>
    </w:p>
    <w:p w:rsidR="00F869C3" w:rsidRDefault="00F869C3">
      <w:pPr>
        <w:tabs>
          <w:tab w:val="left" w:pos="567"/>
        </w:tabs>
        <w:spacing w:after="0" w:line="23" w:lineRule="atLeast"/>
        <w:jc w:val="both"/>
        <w:rPr>
          <w:rFonts w:cstheme="minorHAnsi"/>
          <w:sz w:val="24"/>
          <w:szCs w:val="24"/>
        </w:rPr>
      </w:pPr>
    </w:p>
    <w:p w:rsidR="00F869C3" w:rsidRDefault="00420C50">
      <w:pPr>
        <w:tabs>
          <w:tab w:val="left" w:pos="567"/>
        </w:tabs>
        <w:spacing w:after="0" w:line="23" w:lineRule="atLeast"/>
        <w:jc w:val="both"/>
        <w:rPr>
          <w:rFonts w:cstheme="minorHAnsi"/>
          <w:sz w:val="24"/>
          <w:szCs w:val="24"/>
        </w:rPr>
      </w:pPr>
      <w:r>
        <w:rPr>
          <w:rFonts w:cstheme="minorHAnsi"/>
          <w:sz w:val="24"/>
          <w:szCs w:val="24"/>
        </w:rPr>
        <w:t xml:space="preserve">U zajedničkoj ponudi mora biti navedeno koji će dio ugovora o nabavi (predmet, količina, vrijednost i postotni dio) izvršavati pojedini član zajednice ponuditelja. </w:t>
      </w:r>
    </w:p>
    <w:p w:rsidR="00F869C3" w:rsidRDefault="00420C50">
      <w:pPr>
        <w:tabs>
          <w:tab w:val="left" w:pos="567"/>
        </w:tabs>
        <w:spacing w:after="0" w:line="23" w:lineRule="atLeast"/>
        <w:jc w:val="both"/>
        <w:rPr>
          <w:rFonts w:cstheme="minorHAnsi"/>
          <w:sz w:val="24"/>
          <w:szCs w:val="24"/>
        </w:rPr>
      </w:pPr>
      <w:r>
        <w:rPr>
          <w:rFonts w:cstheme="minorHAnsi"/>
          <w:sz w:val="24"/>
          <w:szCs w:val="24"/>
        </w:rPr>
        <w:t>Naručitelj neposredno plaća svakom članu zajednice ponuditelja za onaj dio ugovora o nabavi koji je on izvršio, osim ako zajednica ponuditelja ne odredi drugačije.</w:t>
      </w:r>
    </w:p>
    <w:p w:rsidR="00F869C3" w:rsidRDefault="00420C50">
      <w:pPr>
        <w:spacing w:after="0" w:line="23" w:lineRule="atLeast"/>
        <w:jc w:val="both"/>
        <w:rPr>
          <w:rFonts w:cstheme="minorHAnsi"/>
          <w:sz w:val="24"/>
          <w:szCs w:val="24"/>
        </w:rPr>
      </w:pPr>
      <w:r>
        <w:rPr>
          <w:rFonts w:cstheme="minorHAnsi"/>
          <w:sz w:val="24"/>
          <w:szCs w:val="24"/>
        </w:rPr>
        <w:t>Ponuditelj koji je samostalno podnio ponudu ne smije istodobno sudjelovati u zajedničkoj ponudi.</w:t>
      </w:r>
    </w:p>
    <w:p w:rsidR="00F869C3" w:rsidRDefault="00F869C3">
      <w:pPr>
        <w:spacing w:after="0" w:line="23" w:lineRule="atLeast"/>
        <w:jc w:val="both"/>
        <w:rPr>
          <w:rFonts w:cstheme="minorHAnsi"/>
          <w:sz w:val="24"/>
          <w:szCs w:val="24"/>
        </w:rPr>
      </w:pPr>
    </w:p>
    <w:p w:rsidR="00F869C3" w:rsidRDefault="00420C50">
      <w:pPr>
        <w:pStyle w:val="ListParagraph"/>
        <w:numPr>
          <w:ilvl w:val="1"/>
          <w:numId w:val="3"/>
        </w:numPr>
        <w:tabs>
          <w:tab w:val="left" w:pos="567"/>
        </w:tabs>
        <w:spacing w:after="0" w:line="23" w:lineRule="atLeast"/>
        <w:jc w:val="both"/>
        <w:rPr>
          <w:rFonts w:cstheme="minorHAnsi"/>
          <w:sz w:val="24"/>
          <w:szCs w:val="24"/>
        </w:rPr>
      </w:pPr>
      <w:r>
        <w:rPr>
          <w:rFonts w:cstheme="minorHAnsi"/>
          <w:b/>
          <w:sz w:val="24"/>
          <w:szCs w:val="24"/>
        </w:rPr>
        <w:t>Rok, način i uvjeti plaćanja</w:t>
      </w:r>
    </w:p>
    <w:p w:rsidR="00F869C3" w:rsidRDefault="00420C50">
      <w:pPr>
        <w:spacing w:after="0" w:line="23" w:lineRule="atLeast"/>
        <w:jc w:val="both"/>
        <w:rPr>
          <w:rFonts w:cstheme="minorHAnsi"/>
          <w:sz w:val="24"/>
          <w:szCs w:val="24"/>
        </w:rPr>
      </w:pPr>
      <w:r>
        <w:rPr>
          <w:rFonts w:cstheme="minorHAnsi"/>
          <w:sz w:val="24"/>
          <w:szCs w:val="24"/>
        </w:rPr>
        <w:t xml:space="preserve">Plaćanje se vrši sukladno Ugovoru na račun Ponuditelja i članova zajednice gospodarskih subjekata ako je primjenjivo. </w:t>
      </w:r>
    </w:p>
    <w:p w:rsidR="00F869C3" w:rsidRDefault="00420C50">
      <w:pPr>
        <w:spacing w:after="0" w:line="23" w:lineRule="atLeast"/>
        <w:jc w:val="both"/>
      </w:pPr>
      <w:r>
        <w:rPr>
          <w:rFonts w:cstheme="minorHAnsi"/>
          <w:sz w:val="24"/>
          <w:szCs w:val="24"/>
        </w:rPr>
        <w:t xml:space="preserve">Način plaćanja: </w:t>
      </w:r>
    </w:p>
    <w:p w:rsidR="00F869C3" w:rsidRDefault="00420C50">
      <w:pPr>
        <w:pStyle w:val="ListParagraph"/>
        <w:numPr>
          <w:ilvl w:val="0"/>
          <w:numId w:val="15"/>
        </w:numPr>
        <w:spacing w:after="0" w:line="23" w:lineRule="atLeast"/>
        <w:jc w:val="both"/>
      </w:pPr>
      <w:r>
        <w:rPr>
          <w:rFonts w:cstheme="minorHAnsi"/>
          <w:sz w:val="24"/>
          <w:szCs w:val="24"/>
        </w:rPr>
        <w:t xml:space="preserve">avans u iznosu od 100 % ukupne vrijednosti ugovora u roku od 30 dana od dana </w:t>
      </w:r>
      <w:r>
        <w:rPr>
          <w:rFonts w:eastAsia="Calibri" w:cstheme="minorHAnsi"/>
          <w:color w:val="000000"/>
          <w:sz w:val="24"/>
          <w:szCs w:val="24"/>
        </w:rPr>
        <w:t>izdavanja narudžbenice.</w:t>
      </w:r>
    </w:p>
    <w:p w:rsidR="00F869C3" w:rsidRDefault="00F869C3">
      <w:pPr>
        <w:spacing w:after="0" w:line="23" w:lineRule="atLeast"/>
        <w:jc w:val="both"/>
        <w:rPr>
          <w:rFonts w:cstheme="minorHAnsi"/>
          <w:sz w:val="24"/>
          <w:szCs w:val="24"/>
        </w:rPr>
      </w:pPr>
    </w:p>
    <w:p w:rsidR="00F869C3" w:rsidRDefault="005C1B00">
      <w:pPr>
        <w:tabs>
          <w:tab w:val="left" w:pos="567"/>
        </w:tabs>
        <w:spacing w:after="0" w:line="23" w:lineRule="atLeast"/>
        <w:jc w:val="both"/>
      </w:pPr>
      <w:r>
        <w:rPr>
          <w:rFonts w:cstheme="minorHAnsi"/>
          <w:b/>
          <w:sz w:val="24"/>
          <w:szCs w:val="24"/>
        </w:rPr>
        <w:lastRenderedPageBreak/>
        <w:t>13</w:t>
      </w:r>
      <w:r w:rsidR="00420C50">
        <w:rPr>
          <w:rFonts w:cstheme="minorHAnsi"/>
          <w:b/>
          <w:sz w:val="24"/>
          <w:szCs w:val="24"/>
        </w:rPr>
        <w:t>.4. Jamstva</w:t>
      </w:r>
    </w:p>
    <w:p w:rsidR="00F869C3" w:rsidRDefault="00420C50">
      <w:pPr>
        <w:pStyle w:val="Default"/>
        <w:spacing w:line="23" w:lineRule="atLeast"/>
        <w:jc w:val="both"/>
      </w:pPr>
      <w:r>
        <w:rPr>
          <w:rFonts w:ascii="Calibri" w:hAnsi="Calibri" w:cstheme="minorHAnsi"/>
          <w:lang w:val="hr-HR"/>
        </w:rPr>
        <w:t>Jamstva se ne traže.</w:t>
      </w:r>
    </w:p>
    <w:p w:rsidR="00F869C3" w:rsidRDefault="00F869C3">
      <w:pPr>
        <w:tabs>
          <w:tab w:val="left" w:pos="567"/>
        </w:tabs>
        <w:spacing w:after="0" w:line="23" w:lineRule="atLeast"/>
        <w:jc w:val="both"/>
        <w:rPr>
          <w:rFonts w:cstheme="minorHAnsi"/>
          <w:sz w:val="24"/>
          <w:szCs w:val="24"/>
        </w:rPr>
      </w:pPr>
    </w:p>
    <w:p w:rsidR="00F869C3" w:rsidRPr="0040639B" w:rsidRDefault="005C1B00" w:rsidP="0040639B">
      <w:pPr>
        <w:tabs>
          <w:tab w:val="left" w:pos="567"/>
        </w:tabs>
        <w:spacing w:after="0" w:line="23" w:lineRule="atLeast"/>
        <w:rPr>
          <w:b/>
          <w:bCs/>
        </w:rPr>
      </w:pPr>
      <w:r>
        <w:rPr>
          <w:rFonts w:cstheme="minorHAnsi"/>
          <w:b/>
          <w:bCs/>
          <w:sz w:val="24"/>
          <w:szCs w:val="24"/>
        </w:rPr>
        <w:t>14</w:t>
      </w:r>
      <w:r w:rsidR="00420C50">
        <w:rPr>
          <w:rFonts w:cstheme="minorHAnsi"/>
          <w:b/>
          <w:bCs/>
          <w:sz w:val="24"/>
          <w:szCs w:val="24"/>
        </w:rPr>
        <w:t>.  Pouka o pravnom lijeku</w:t>
      </w:r>
    </w:p>
    <w:p w:rsidR="00F869C3" w:rsidRDefault="00420C50">
      <w:pPr>
        <w:tabs>
          <w:tab w:val="left" w:pos="567"/>
        </w:tabs>
        <w:spacing w:after="0" w:line="23" w:lineRule="atLeast"/>
        <w:jc w:val="both"/>
        <w:rPr>
          <w:rFonts w:cstheme="minorHAnsi"/>
          <w:sz w:val="24"/>
          <w:szCs w:val="24"/>
        </w:rPr>
      </w:pPr>
      <w:r>
        <w:rPr>
          <w:rFonts w:cstheme="minorHAnsi"/>
          <w:sz w:val="24"/>
          <w:szCs w:val="24"/>
        </w:rPr>
        <w:t>Svaki ponuditelj može podnijeti žalbu.</w:t>
      </w:r>
    </w:p>
    <w:p w:rsidR="00F869C3" w:rsidRDefault="00F869C3">
      <w:pPr>
        <w:tabs>
          <w:tab w:val="left" w:pos="567"/>
        </w:tabs>
        <w:spacing w:after="0" w:line="23" w:lineRule="atLeast"/>
        <w:jc w:val="both"/>
        <w:rPr>
          <w:rFonts w:cstheme="minorHAnsi"/>
          <w:sz w:val="24"/>
          <w:szCs w:val="24"/>
        </w:rPr>
      </w:pPr>
      <w:bookmarkStart w:id="46" w:name="_GoBack"/>
      <w:bookmarkEnd w:id="46"/>
    </w:p>
    <w:p w:rsidR="00F869C3" w:rsidRDefault="00420C50">
      <w:pPr>
        <w:tabs>
          <w:tab w:val="left" w:pos="567"/>
        </w:tabs>
        <w:spacing w:after="0" w:line="23" w:lineRule="atLeast"/>
        <w:jc w:val="both"/>
        <w:rPr>
          <w:rFonts w:cstheme="minorHAnsi"/>
          <w:sz w:val="24"/>
          <w:szCs w:val="24"/>
        </w:rPr>
      </w:pPr>
      <w:r>
        <w:rPr>
          <w:rFonts w:cstheme="minorHAnsi"/>
          <w:sz w:val="24"/>
          <w:szCs w:val="24"/>
        </w:rPr>
        <w:t xml:space="preserve">Žalbu ponuditelj podnosi ako smatra da je njegova ponuda trebala biti odabrana kao najbolja, ali je to onemogućeno zbog postupanja naručitelja protivno odredbama ove Dokumentacije o </w:t>
      </w:r>
      <w:r>
        <w:rPr>
          <w:rFonts w:eastAsia="Calibri" w:cstheme="minorHAnsi"/>
          <w:sz w:val="24"/>
          <w:szCs w:val="24"/>
        </w:rPr>
        <w:t>nadmetanju</w:t>
      </w:r>
      <w:r>
        <w:rPr>
          <w:rFonts w:cstheme="minorHAnsi"/>
          <w:sz w:val="24"/>
          <w:szCs w:val="24"/>
        </w:rPr>
        <w:t xml:space="preserve"> zbog kojeg je neopravdano isključen iz postupka nabave, njegova je ponuda neopravdano odbijena, ili neopravdano nije odabran kroz postupak ocjene ponuda. Podnositelj mora u žalbi iznijeti sve činjenice na kojima temelji svoje zahtjeve te predložiti dokaze kojima se te činjenice utvrđuju.</w:t>
      </w:r>
    </w:p>
    <w:p w:rsidR="00F869C3" w:rsidRDefault="00F869C3">
      <w:pPr>
        <w:tabs>
          <w:tab w:val="left" w:pos="567"/>
        </w:tabs>
        <w:spacing w:after="0" w:line="23" w:lineRule="atLeast"/>
        <w:jc w:val="both"/>
        <w:rPr>
          <w:rFonts w:cstheme="minorHAnsi"/>
          <w:sz w:val="24"/>
          <w:szCs w:val="24"/>
        </w:rPr>
      </w:pPr>
    </w:p>
    <w:p w:rsidR="00F869C3" w:rsidRDefault="00420C50">
      <w:pPr>
        <w:tabs>
          <w:tab w:val="left" w:pos="567"/>
        </w:tabs>
        <w:spacing w:after="0" w:line="23" w:lineRule="atLeast"/>
        <w:jc w:val="both"/>
        <w:rPr>
          <w:rFonts w:cstheme="minorHAnsi"/>
          <w:sz w:val="24"/>
          <w:szCs w:val="24"/>
        </w:rPr>
      </w:pPr>
      <w:r>
        <w:rPr>
          <w:rFonts w:cstheme="minorHAnsi"/>
          <w:sz w:val="24"/>
          <w:szCs w:val="24"/>
        </w:rPr>
        <w:t>Žalbe se podnosi u pisanom obliku u roku 10 dana od dana primitka informacije iz točke 12. ove dokumentacije na adresu naručitelja.</w:t>
      </w:r>
    </w:p>
    <w:p w:rsidR="00F869C3" w:rsidRDefault="00F869C3">
      <w:pPr>
        <w:tabs>
          <w:tab w:val="left" w:pos="567"/>
        </w:tabs>
        <w:spacing w:after="0" w:line="23" w:lineRule="atLeast"/>
        <w:jc w:val="both"/>
        <w:rPr>
          <w:rFonts w:cstheme="minorHAnsi"/>
          <w:sz w:val="24"/>
          <w:szCs w:val="24"/>
        </w:rPr>
      </w:pPr>
    </w:p>
    <w:p w:rsidR="00F869C3" w:rsidRDefault="00420C50">
      <w:pPr>
        <w:tabs>
          <w:tab w:val="left" w:pos="567"/>
        </w:tabs>
        <w:spacing w:after="0" w:line="23" w:lineRule="atLeast"/>
        <w:jc w:val="both"/>
        <w:rPr>
          <w:rFonts w:cstheme="minorHAnsi"/>
          <w:sz w:val="24"/>
          <w:szCs w:val="24"/>
        </w:rPr>
      </w:pPr>
      <w:r>
        <w:rPr>
          <w:rFonts w:cstheme="minorHAnsi"/>
          <w:sz w:val="24"/>
          <w:szCs w:val="24"/>
        </w:rPr>
        <w:t>Žalbu će razmotriti zakonski zastupnik/ci Naručitelja te u roku od 10 dana od zaprimanja žalbe donijeti odluku o njezinom prihvaćanju ili odbijanju. U slučaju prihvaćanja žalbe, Odbor za nabavu će poništiti doneseno odluku o odabiru/poništenju te donijeti novu odluku, uvažavajući stav i tumačenje izneseno u odluci zakonskog/ih zastupnika Naručitelja. U slučaju odbijanja žalbe Naručitelj će sklopiti ugovor o nabavi sukladno donesenoj odluci o odabiru.</w:t>
      </w:r>
    </w:p>
    <w:p w:rsidR="00F869C3" w:rsidRDefault="00F869C3">
      <w:pPr>
        <w:tabs>
          <w:tab w:val="left" w:pos="567"/>
        </w:tabs>
        <w:spacing w:after="0" w:line="23" w:lineRule="atLeast"/>
        <w:jc w:val="both"/>
        <w:rPr>
          <w:rFonts w:cstheme="minorHAnsi"/>
          <w:sz w:val="24"/>
          <w:szCs w:val="24"/>
        </w:rPr>
      </w:pPr>
    </w:p>
    <w:p w:rsidR="00F869C3" w:rsidRDefault="00F869C3">
      <w:pPr>
        <w:tabs>
          <w:tab w:val="left" w:pos="567"/>
        </w:tabs>
        <w:spacing w:after="0" w:line="23" w:lineRule="atLeast"/>
        <w:jc w:val="both"/>
        <w:rPr>
          <w:rFonts w:cstheme="minorHAnsi"/>
          <w:sz w:val="24"/>
          <w:szCs w:val="24"/>
        </w:rPr>
      </w:pPr>
    </w:p>
    <w:p w:rsidR="00F869C3" w:rsidRDefault="00F869C3">
      <w:pPr>
        <w:tabs>
          <w:tab w:val="left" w:pos="567"/>
        </w:tabs>
        <w:spacing w:after="0" w:line="23" w:lineRule="atLeast"/>
        <w:jc w:val="both"/>
        <w:rPr>
          <w:rFonts w:cstheme="minorHAnsi"/>
          <w:bCs/>
          <w:sz w:val="24"/>
          <w:szCs w:val="24"/>
        </w:rPr>
      </w:pPr>
    </w:p>
    <w:p w:rsidR="00F869C3" w:rsidRDefault="00420C50">
      <w:pPr>
        <w:tabs>
          <w:tab w:val="left" w:pos="567"/>
        </w:tabs>
        <w:spacing w:after="0" w:line="23" w:lineRule="atLeast"/>
        <w:jc w:val="right"/>
        <w:rPr>
          <w:rFonts w:cstheme="minorHAnsi"/>
          <w:sz w:val="24"/>
          <w:szCs w:val="24"/>
        </w:rPr>
      </w:pPr>
      <w:r>
        <w:rPr>
          <w:rFonts w:cstheme="minorHAnsi"/>
          <w:sz w:val="24"/>
          <w:szCs w:val="24"/>
        </w:rPr>
        <w:t>OSOBA OVLAŠTENA ZA ZASTUPANJE NARUČITELJA/NOJN:</w:t>
      </w:r>
    </w:p>
    <w:p w:rsidR="00F869C3" w:rsidRDefault="00420C50">
      <w:pPr>
        <w:tabs>
          <w:tab w:val="left" w:pos="567"/>
        </w:tabs>
        <w:spacing w:after="0" w:line="23" w:lineRule="atLeast"/>
        <w:jc w:val="right"/>
        <w:rPr>
          <w:rFonts w:ascii="Calibri" w:eastAsia="Calibri" w:hAnsi="Calibri" w:cstheme="minorHAnsi"/>
          <w:sz w:val="24"/>
          <w:szCs w:val="24"/>
        </w:rPr>
        <w:sectPr w:rsidR="00F869C3">
          <w:headerReference w:type="default" r:id="rId14"/>
          <w:footerReference w:type="default" r:id="rId15"/>
          <w:pgSz w:w="11906" w:h="16838"/>
          <w:pgMar w:top="1418" w:right="1418" w:bottom="1418" w:left="1418" w:header="709" w:footer="709" w:gutter="0"/>
          <w:pgNumType w:start="1"/>
          <w:cols w:space="720"/>
          <w:formProt w:val="0"/>
          <w:docGrid w:linePitch="360" w:charSpace="8192"/>
        </w:sectPr>
      </w:pPr>
      <w:r>
        <w:rPr>
          <w:rFonts w:eastAsia="Calibri" w:cstheme="minorHAnsi"/>
          <w:sz w:val="24"/>
          <w:szCs w:val="24"/>
        </w:rPr>
        <w:t>Nikola Miličević</w:t>
      </w:r>
    </w:p>
    <w:tbl>
      <w:tblPr>
        <w:tblStyle w:val="TableGrid"/>
        <w:tblW w:w="9351" w:type="dxa"/>
        <w:tblLayout w:type="fixed"/>
        <w:tblLook w:val="04A0" w:firstRow="1" w:lastRow="0" w:firstColumn="1" w:lastColumn="0" w:noHBand="0" w:noVBand="1"/>
      </w:tblPr>
      <w:tblGrid>
        <w:gridCol w:w="9351"/>
      </w:tblGrid>
      <w:tr w:rsidR="00F869C3">
        <w:trPr>
          <w:trHeight w:val="2117"/>
        </w:trPr>
        <w:tc>
          <w:tcPr>
            <w:tcW w:w="9351" w:type="dxa"/>
          </w:tcPr>
          <w:p w:rsidR="00F869C3" w:rsidRDefault="00420C50">
            <w:pPr>
              <w:widowControl w:val="0"/>
              <w:spacing w:after="0" w:line="23" w:lineRule="atLeast"/>
              <w:jc w:val="both"/>
              <w:rPr>
                <w:rFonts w:cstheme="minorHAnsi"/>
                <w:b/>
              </w:rPr>
            </w:pPr>
            <w:r>
              <w:rPr>
                <w:rFonts w:eastAsia="Calibri" w:cstheme="minorHAnsi"/>
                <w:b/>
              </w:rPr>
              <w:lastRenderedPageBreak/>
              <w:t>Upute za Prilog I i Dodatak 1</w:t>
            </w:r>
          </w:p>
          <w:p w:rsidR="00F869C3" w:rsidRDefault="00420C50">
            <w:pPr>
              <w:widowControl w:val="0"/>
              <w:spacing w:after="0" w:line="23" w:lineRule="atLeast"/>
              <w:jc w:val="both"/>
              <w:rPr>
                <w:rFonts w:cstheme="minorHAnsi"/>
                <w:b/>
              </w:rPr>
            </w:pPr>
            <w:r>
              <w:rPr>
                <w:rFonts w:eastAsia="Calibri" w:cstheme="minorHAnsi"/>
                <w:b/>
              </w:rPr>
              <w:t xml:space="preserve">Ako ponuditelji dostavljaju ponudu </w:t>
            </w:r>
            <w:r>
              <w:rPr>
                <w:rFonts w:eastAsia="Calibri" w:cstheme="minorHAnsi"/>
                <w:b/>
                <w:u w:val="single"/>
              </w:rPr>
              <w:t>samostalno (ako nema zajednice ponuditelja)</w:t>
            </w:r>
            <w:r>
              <w:rPr>
                <w:rFonts w:eastAsia="Calibri" w:cstheme="minorHAnsi"/>
                <w:b/>
              </w:rPr>
              <w:t xml:space="preserve"> – ispunjavaju samo Ponudbeni list OPCIJA 1</w:t>
            </w:r>
          </w:p>
          <w:p w:rsidR="00F869C3" w:rsidRDefault="00F869C3">
            <w:pPr>
              <w:widowControl w:val="0"/>
              <w:spacing w:after="0" w:line="23" w:lineRule="atLeast"/>
              <w:jc w:val="both"/>
              <w:rPr>
                <w:rFonts w:cstheme="minorHAnsi"/>
                <w:b/>
              </w:rPr>
            </w:pPr>
          </w:p>
          <w:p w:rsidR="00F869C3" w:rsidRDefault="00420C50">
            <w:pPr>
              <w:widowControl w:val="0"/>
              <w:spacing w:after="0" w:line="23" w:lineRule="atLeast"/>
              <w:jc w:val="both"/>
              <w:rPr>
                <w:rFonts w:cstheme="minorHAnsi"/>
                <w:i/>
              </w:rPr>
            </w:pPr>
            <w:r>
              <w:rPr>
                <w:rFonts w:eastAsia="Calibri" w:cstheme="minorHAnsi"/>
                <w:b/>
              </w:rPr>
              <w:t xml:space="preserve">Ako ponuditelji dostavljaju ponudu kao </w:t>
            </w:r>
            <w:r>
              <w:rPr>
                <w:rFonts w:eastAsia="Calibri" w:cstheme="minorHAnsi"/>
                <w:b/>
                <w:u w:val="single"/>
              </w:rPr>
              <w:t>zajednica ponuditelja</w:t>
            </w:r>
            <w:r>
              <w:rPr>
                <w:rFonts w:eastAsia="Calibri" w:cstheme="minorHAnsi"/>
                <w:b/>
              </w:rPr>
              <w:t xml:space="preserve"> – ispunjavaju samo Ponudbeni list OPCIJA 2</w:t>
            </w:r>
          </w:p>
          <w:p w:rsidR="00F869C3" w:rsidRDefault="00F869C3">
            <w:pPr>
              <w:widowControl w:val="0"/>
              <w:spacing w:after="0" w:line="23" w:lineRule="atLeast"/>
              <w:jc w:val="both"/>
              <w:rPr>
                <w:rFonts w:cstheme="minorHAnsi"/>
              </w:rPr>
            </w:pPr>
          </w:p>
          <w:p w:rsidR="00F869C3" w:rsidRDefault="00420C50">
            <w:pPr>
              <w:widowControl w:val="0"/>
              <w:spacing w:after="0" w:line="23" w:lineRule="atLeast"/>
              <w:jc w:val="both"/>
              <w:rPr>
                <w:rFonts w:cstheme="minorHAnsi"/>
                <w:b/>
                <w:highlight w:val="lightGray"/>
              </w:rPr>
            </w:pPr>
            <w:r>
              <w:rPr>
                <w:rFonts w:eastAsia="Calibri" w:cstheme="minorHAnsi"/>
                <w:b/>
              </w:rPr>
              <w:t xml:space="preserve">U bilo kojem slučaju, ako </w:t>
            </w:r>
            <w:r>
              <w:rPr>
                <w:rFonts w:eastAsia="Calibri" w:cstheme="minorHAnsi"/>
                <w:b/>
                <w:bCs/>
              </w:rPr>
              <w:t xml:space="preserve">se dio ugovora ustupa </w:t>
            </w:r>
            <w:r>
              <w:rPr>
                <w:rFonts w:eastAsia="Calibri" w:cstheme="minorHAnsi"/>
                <w:b/>
                <w:bCs/>
                <w:u w:val="single"/>
              </w:rPr>
              <w:t>podugovarateljima</w:t>
            </w:r>
            <w:r>
              <w:rPr>
                <w:rFonts w:eastAsia="Calibri" w:cstheme="minorHAnsi"/>
                <w:b/>
                <w:bCs/>
              </w:rPr>
              <w:t>, potrebno je ispuniti DODATAK 1 - PODACI O PODUGOVARATELJIMA</w:t>
            </w:r>
          </w:p>
        </w:tc>
      </w:tr>
    </w:tbl>
    <w:p w:rsidR="00F869C3" w:rsidRDefault="00F869C3">
      <w:pPr>
        <w:spacing w:after="0" w:line="23" w:lineRule="atLeast"/>
        <w:rPr>
          <w:rFonts w:cstheme="minorHAnsi"/>
        </w:rPr>
      </w:pPr>
    </w:p>
    <w:p w:rsidR="00F869C3" w:rsidRDefault="00420C50">
      <w:pPr>
        <w:spacing w:after="0" w:line="23" w:lineRule="atLeast"/>
        <w:rPr>
          <w:rFonts w:cstheme="minorHAnsi"/>
          <w:highlight w:val="lightGray"/>
        </w:rPr>
      </w:pPr>
      <w:r>
        <w:rPr>
          <w:rFonts w:cstheme="minorHAnsi"/>
          <w:highlight w:val="lightGray"/>
        </w:rPr>
        <w:t xml:space="preserve">OPCIJA 1 – ako nema zajednice ponuditelja </w:t>
      </w:r>
    </w:p>
    <w:p w:rsidR="00F869C3" w:rsidRDefault="00F869C3">
      <w:pPr>
        <w:spacing w:after="0" w:line="23" w:lineRule="atLeast"/>
        <w:rPr>
          <w:rFonts w:cstheme="minorHAnsi"/>
          <w:highlight w:val="lightGray"/>
        </w:rPr>
      </w:pPr>
    </w:p>
    <w:p w:rsidR="00F869C3" w:rsidRDefault="00420C50">
      <w:pPr>
        <w:spacing w:after="0" w:line="23" w:lineRule="atLeast"/>
        <w:rPr>
          <w:rFonts w:cstheme="minorHAnsi"/>
          <w:b/>
          <w:i/>
          <w:sz w:val="20"/>
          <w:szCs w:val="20"/>
          <w:u w:val="single"/>
        </w:rPr>
      </w:pPr>
      <w:r>
        <w:rPr>
          <w:rFonts w:cstheme="minorHAnsi"/>
          <w:b/>
          <w:sz w:val="20"/>
          <w:szCs w:val="20"/>
          <w:u w:val="single"/>
        </w:rPr>
        <w:t xml:space="preserve">PRILOG I DOKUMENTACIJE ZA NADMETANJE </w:t>
      </w:r>
    </w:p>
    <w:p w:rsidR="00F869C3" w:rsidRDefault="00F869C3">
      <w:pPr>
        <w:spacing w:after="0" w:line="23" w:lineRule="atLeast"/>
        <w:rPr>
          <w:rFonts w:cstheme="minorHAnsi"/>
          <w:b/>
          <w:sz w:val="20"/>
          <w:szCs w:val="20"/>
          <w:u w:val="single"/>
        </w:rPr>
      </w:pPr>
    </w:p>
    <w:p w:rsidR="00F869C3" w:rsidRDefault="00420C50">
      <w:pPr>
        <w:tabs>
          <w:tab w:val="left" w:pos="567"/>
        </w:tabs>
        <w:spacing w:after="0" w:line="23" w:lineRule="atLeast"/>
        <w:jc w:val="center"/>
        <w:rPr>
          <w:rFonts w:cstheme="minorHAnsi"/>
          <w:b/>
          <w:i/>
          <w:sz w:val="28"/>
          <w:szCs w:val="28"/>
          <w:u w:val="single"/>
        </w:rPr>
      </w:pPr>
      <w:r>
        <w:rPr>
          <w:rFonts w:cstheme="minorHAnsi"/>
          <w:b/>
          <w:sz w:val="28"/>
          <w:szCs w:val="28"/>
          <w:u w:val="single"/>
        </w:rPr>
        <w:t xml:space="preserve">PONUDBENI LIST </w:t>
      </w:r>
    </w:p>
    <w:p w:rsidR="00F869C3" w:rsidRDefault="00F869C3">
      <w:pPr>
        <w:tabs>
          <w:tab w:val="left" w:pos="567"/>
        </w:tabs>
        <w:spacing w:after="0" w:line="23" w:lineRule="atLeast"/>
        <w:jc w:val="center"/>
        <w:rPr>
          <w:rFonts w:cstheme="minorHAnsi"/>
          <w:b/>
          <w:sz w:val="28"/>
          <w:szCs w:val="28"/>
          <w:u w:val="single"/>
        </w:rPr>
      </w:pPr>
    </w:p>
    <w:p w:rsidR="00F869C3" w:rsidRDefault="00420C50">
      <w:pPr>
        <w:tabs>
          <w:tab w:val="left" w:pos="567"/>
        </w:tabs>
        <w:spacing w:after="0" w:line="23" w:lineRule="atLeast"/>
        <w:rPr>
          <w:rFonts w:cstheme="minorHAnsi"/>
        </w:rPr>
      </w:pPr>
      <w:r>
        <w:rPr>
          <w:rFonts w:cstheme="minorHAnsi"/>
          <w:bCs/>
          <w:lang w:bidi="hr-HR"/>
        </w:rPr>
        <w:t xml:space="preserve">Broj </w:t>
      </w:r>
      <w:r>
        <w:rPr>
          <w:rFonts w:cstheme="minorHAnsi"/>
        </w:rPr>
        <w:t>nabave: 1-2021/IT oprema</w:t>
      </w:r>
    </w:p>
    <w:p w:rsidR="00F869C3" w:rsidRDefault="00420C50">
      <w:pPr>
        <w:tabs>
          <w:tab w:val="left" w:pos="567"/>
        </w:tabs>
        <w:spacing w:after="0" w:line="23" w:lineRule="atLeast"/>
        <w:rPr>
          <w:rFonts w:eastAsia="Calibri" w:cstheme="minorHAnsi"/>
          <w:b/>
          <w:bCs/>
          <w:sz w:val="24"/>
          <w:szCs w:val="24"/>
          <w:lang w:bidi="hr-HR"/>
        </w:rPr>
      </w:pPr>
      <w:r>
        <w:rPr>
          <w:rFonts w:cstheme="minorHAnsi"/>
          <w:b/>
          <w:bCs/>
          <w:sz w:val="24"/>
          <w:szCs w:val="24"/>
          <w:lang w:bidi="hr-HR"/>
        </w:rPr>
        <w:t xml:space="preserve">Predmet nabave: </w:t>
      </w:r>
      <w:r>
        <w:rPr>
          <w:rFonts w:eastAsia="Calibri" w:cstheme="minorHAnsi"/>
          <w:b/>
          <w:bCs/>
          <w:sz w:val="24"/>
          <w:szCs w:val="24"/>
          <w:lang w:bidi="hr-HR"/>
        </w:rPr>
        <w:t>Nabava IT opreme</w:t>
      </w:r>
    </w:p>
    <w:p w:rsidR="00420C50" w:rsidRDefault="00420C50">
      <w:pPr>
        <w:tabs>
          <w:tab w:val="left" w:pos="567"/>
        </w:tabs>
        <w:spacing w:after="0" w:line="23" w:lineRule="atLeast"/>
        <w:rPr>
          <w:rFonts w:cstheme="minorHAnsi"/>
          <w:b/>
          <w:bCs/>
          <w:sz w:val="24"/>
          <w:szCs w:val="24"/>
          <w:lang w:bidi="hr-HR"/>
        </w:rPr>
      </w:pPr>
      <w:r>
        <w:rPr>
          <w:rFonts w:eastAsia="Calibri" w:cstheme="minorHAnsi"/>
          <w:b/>
          <w:bCs/>
          <w:sz w:val="24"/>
          <w:szCs w:val="24"/>
          <w:lang w:bidi="hr-HR"/>
        </w:rPr>
        <w:t>Grupa predmeta nabave: ___ (navesti broj grupe)</w:t>
      </w:r>
    </w:p>
    <w:p w:rsidR="00F869C3" w:rsidRDefault="00F869C3">
      <w:pPr>
        <w:tabs>
          <w:tab w:val="left" w:pos="567"/>
        </w:tabs>
        <w:spacing w:after="0" w:line="23" w:lineRule="atLeast"/>
        <w:rPr>
          <w:rFonts w:cstheme="minorHAnsi"/>
          <w:b/>
          <w:bCs/>
          <w:i/>
          <w:sz w:val="24"/>
          <w:szCs w:val="24"/>
          <w:lang w:bidi="hr-HR"/>
        </w:rPr>
      </w:pPr>
    </w:p>
    <w:p w:rsidR="00F869C3" w:rsidRDefault="00420C50">
      <w:pPr>
        <w:pStyle w:val="ListParagraph"/>
        <w:numPr>
          <w:ilvl w:val="3"/>
          <w:numId w:val="6"/>
        </w:numPr>
        <w:spacing w:after="0" w:line="23" w:lineRule="atLeast"/>
        <w:ind w:left="426"/>
        <w:rPr>
          <w:rFonts w:cstheme="minorHAnsi"/>
          <w:b/>
          <w:bCs/>
        </w:rPr>
      </w:pPr>
      <w:r>
        <w:rPr>
          <w:rFonts w:cstheme="minorHAnsi"/>
          <w:b/>
          <w:bCs/>
        </w:rPr>
        <w:t xml:space="preserve">Naziv (tvrtka) i sjedište ponuditelja </w:t>
      </w:r>
    </w:p>
    <w:tbl>
      <w:tblPr>
        <w:tblW w:w="9351" w:type="dxa"/>
        <w:tblLayout w:type="fixed"/>
        <w:tblLook w:val="00A0" w:firstRow="1" w:lastRow="0" w:firstColumn="1" w:lastColumn="0" w:noHBand="0" w:noVBand="0"/>
      </w:tblPr>
      <w:tblGrid>
        <w:gridCol w:w="4671"/>
        <w:gridCol w:w="4680"/>
      </w:tblGrid>
      <w:tr w:rsidR="00F869C3">
        <w:tc>
          <w:tcPr>
            <w:tcW w:w="46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Zajednica ponuditelja:</w:t>
            </w:r>
          </w:p>
        </w:tc>
        <w:tc>
          <w:tcPr>
            <w:tcW w:w="4679" w:type="dxa"/>
            <w:tcBorders>
              <w:top w:val="single" w:sz="4" w:space="0" w:color="000000"/>
              <w:left w:val="single" w:sz="4" w:space="0" w:color="000000"/>
              <w:bottom w:val="single" w:sz="4" w:space="0" w:color="000000"/>
              <w:right w:val="single" w:sz="4" w:space="0" w:color="000000"/>
            </w:tcBorders>
            <w:vAlign w:val="center"/>
          </w:tcPr>
          <w:p w:rsidR="00F869C3" w:rsidRDefault="008F6717">
            <w:pPr>
              <w:widowControl w:val="0"/>
              <w:spacing w:after="0" w:line="23" w:lineRule="atLeast"/>
              <w:rPr>
                <w:rFonts w:cstheme="minorHAnsi"/>
                <w:bCs/>
              </w:rPr>
            </w:pPr>
            <w:sdt>
              <w:sdtPr>
                <w:id w:val="-1111586372"/>
                <w14:checkbox>
                  <w14:checked w14:val="1"/>
                  <w14:checkedState w14:val="2612" w14:font="MS Gothic"/>
                  <w14:uncheckedState w14:val="2610" w14:font="MS Gothic"/>
                </w14:checkbox>
              </w:sdtPr>
              <w:sdtEndPr/>
              <w:sdtContent>
                <w:r w:rsidR="00420C50">
                  <w:rPr>
                    <w:rFonts w:ascii="MS Gothic" w:eastAsia="MS Gothic" w:hAnsi="MS Gothic"/>
                  </w:rPr>
                  <w:t>☒</w:t>
                </w:r>
              </w:sdtContent>
            </w:sdt>
            <w:r w:rsidR="00420C50">
              <w:rPr>
                <w:rFonts w:cstheme="minorHAnsi"/>
                <w:bCs/>
              </w:rPr>
              <w:t>NE</w:t>
            </w:r>
          </w:p>
        </w:tc>
      </w:tr>
      <w:tr w:rsidR="00F869C3">
        <w:tc>
          <w:tcPr>
            <w:tcW w:w="46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Ponuditelj:</w:t>
            </w:r>
          </w:p>
        </w:tc>
        <w:tc>
          <w:tcPr>
            <w:tcW w:w="4679"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46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Adresa:</w:t>
            </w:r>
          </w:p>
        </w:tc>
        <w:tc>
          <w:tcPr>
            <w:tcW w:w="4679"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46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OIB:</w:t>
            </w:r>
          </w:p>
        </w:tc>
        <w:tc>
          <w:tcPr>
            <w:tcW w:w="4679"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46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IBAN:</w:t>
            </w:r>
          </w:p>
        </w:tc>
        <w:tc>
          <w:tcPr>
            <w:tcW w:w="4679"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46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Ponuditelj u sustavu PDV-a (označite X u kvadratu):</w:t>
            </w:r>
          </w:p>
        </w:tc>
        <w:tc>
          <w:tcPr>
            <w:tcW w:w="4679" w:type="dxa"/>
            <w:tcBorders>
              <w:top w:val="single" w:sz="4" w:space="0" w:color="000000"/>
              <w:left w:val="single" w:sz="4" w:space="0" w:color="000000"/>
              <w:bottom w:val="single" w:sz="4" w:space="0" w:color="000000"/>
              <w:right w:val="single" w:sz="4" w:space="0" w:color="000000"/>
            </w:tcBorders>
            <w:vAlign w:val="center"/>
          </w:tcPr>
          <w:p w:rsidR="00F869C3" w:rsidRDefault="008F6717">
            <w:pPr>
              <w:widowControl w:val="0"/>
              <w:spacing w:after="0" w:line="23" w:lineRule="atLeast"/>
              <w:rPr>
                <w:rFonts w:cstheme="minorHAnsi"/>
                <w:bCs/>
              </w:rPr>
            </w:pPr>
            <w:sdt>
              <w:sdtPr>
                <w:id w:val="1519426165"/>
                <w14:checkbox>
                  <w14:checked w14:val="1"/>
                  <w14:checkedState w14:val="2612" w14:font="MS Gothic"/>
                  <w14:uncheckedState w14:val="2610" w14:font="MS Gothic"/>
                </w14:checkbox>
              </w:sdtPr>
              <w:sdtEndPr/>
              <w:sdtContent>
                <w:r w:rsidR="00420C50">
                  <w:rPr>
                    <w:rFonts w:ascii="MS Gothic" w:eastAsia="MS Gothic" w:hAnsi="MS Gothic" w:cstheme="minorHAnsi"/>
                    <w:bCs/>
                  </w:rPr>
                  <w:t>☐</w:t>
                </w:r>
              </w:sdtContent>
            </w:sdt>
            <w:r w:rsidR="00420C50">
              <w:rPr>
                <w:rFonts w:cstheme="minorHAnsi"/>
                <w:bCs/>
              </w:rPr>
              <w:t>DA</w:t>
            </w:r>
            <w:r w:rsidR="00420C50">
              <w:rPr>
                <w:rFonts w:cstheme="minorHAnsi"/>
                <w:bCs/>
                <w:i/>
              </w:rPr>
              <w:t xml:space="preserve">   </w:t>
            </w:r>
            <w:r w:rsidR="00420C50">
              <w:rPr>
                <w:rFonts w:cstheme="minorHAnsi"/>
                <w:bCs/>
              </w:rPr>
              <w:t xml:space="preserve">                </w:t>
            </w:r>
            <w:sdt>
              <w:sdtPr>
                <w:id w:val="-664468769"/>
                <w14:checkbox>
                  <w14:checked w14:val="1"/>
                  <w14:checkedState w14:val="2612" w14:font="MS Gothic"/>
                  <w14:uncheckedState w14:val="2610" w14:font="MS Gothic"/>
                </w14:checkbox>
              </w:sdtPr>
              <w:sdtEndPr/>
              <w:sdtContent>
                <w:r w:rsidR="00420C50">
                  <w:rPr>
                    <w:rFonts w:ascii="MS Gothic" w:eastAsia="MS Gothic" w:hAnsi="MS Gothic" w:cstheme="minorHAnsi"/>
                    <w:bCs/>
                  </w:rPr>
                  <w:t>☐</w:t>
                </w:r>
              </w:sdtContent>
            </w:sdt>
            <w:r w:rsidR="00420C50">
              <w:rPr>
                <w:rFonts w:cstheme="minorHAnsi"/>
                <w:bCs/>
              </w:rPr>
              <w:t xml:space="preserve"> NE</w:t>
            </w:r>
          </w:p>
        </w:tc>
      </w:tr>
      <w:tr w:rsidR="00F869C3">
        <w:tc>
          <w:tcPr>
            <w:tcW w:w="46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Adresa za dostavu pošte:</w:t>
            </w:r>
          </w:p>
        </w:tc>
        <w:tc>
          <w:tcPr>
            <w:tcW w:w="4679"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46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Kontakt osoba ponuditelja, telefon, faks, e-pošta</w:t>
            </w:r>
            <w:r>
              <w:rPr>
                <w:rFonts w:cstheme="minorHAnsi"/>
                <w:b/>
                <w:bCs/>
                <w:i/>
              </w:rPr>
              <w:t>:</w:t>
            </w:r>
          </w:p>
        </w:tc>
        <w:tc>
          <w:tcPr>
            <w:tcW w:w="4679"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bl>
    <w:p w:rsidR="00F869C3" w:rsidRDefault="00F869C3">
      <w:pPr>
        <w:tabs>
          <w:tab w:val="left" w:pos="567"/>
        </w:tabs>
        <w:spacing w:after="0" w:line="23" w:lineRule="atLeast"/>
        <w:jc w:val="both"/>
        <w:rPr>
          <w:rFonts w:cstheme="minorHAnsi"/>
          <w:b/>
          <w:bCs/>
        </w:rPr>
      </w:pPr>
    </w:p>
    <w:p w:rsidR="00F869C3" w:rsidRDefault="00420C50">
      <w:pPr>
        <w:pStyle w:val="ListParagraph"/>
        <w:numPr>
          <w:ilvl w:val="3"/>
          <w:numId w:val="6"/>
        </w:numPr>
        <w:tabs>
          <w:tab w:val="left" w:pos="567"/>
        </w:tabs>
        <w:spacing w:after="0" w:line="23" w:lineRule="atLeast"/>
        <w:ind w:left="426"/>
        <w:jc w:val="both"/>
        <w:rPr>
          <w:rFonts w:cstheme="minorHAnsi"/>
          <w:b/>
          <w:bCs/>
        </w:rPr>
      </w:pPr>
      <w:r>
        <w:rPr>
          <w:rFonts w:cstheme="minorHAnsi"/>
          <w:b/>
          <w:bCs/>
        </w:rPr>
        <w:t xml:space="preserve"> Cijena ponude</w:t>
      </w:r>
    </w:p>
    <w:tbl>
      <w:tblPr>
        <w:tblW w:w="9322" w:type="dxa"/>
        <w:tblLayout w:type="fixed"/>
        <w:tblLook w:val="00A0" w:firstRow="1" w:lastRow="0" w:firstColumn="1" w:lastColumn="0" w:noHBand="0" w:noVBand="0"/>
      </w:tblPr>
      <w:tblGrid>
        <w:gridCol w:w="4077"/>
        <w:gridCol w:w="5245"/>
      </w:tblGrid>
      <w:tr w:rsidR="00F869C3">
        <w:tc>
          <w:tcPr>
            <w:tcW w:w="40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rPr>
            </w:pPr>
            <w:r>
              <w:rPr>
                <w:rFonts w:cstheme="minorHAnsi"/>
                <w:b/>
                <w:bCs/>
              </w:rPr>
              <w:t>Cijena ponude u HRK bez PDV-a:</w:t>
            </w:r>
          </w:p>
        </w:tc>
        <w:tc>
          <w:tcPr>
            <w:tcW w:w="5244"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rPr>
            </w:pPr>
          </w:p>
        </w:tc>
      </w:tr>
      <w:tr w:rsidR="00F869C3">
        <w:tc>
          <w:tcPr>
            <w:tcW w:w="40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rPr>
            </w:pPr>
            <w:r>
              <w:rPr>
                <w:rFonts w:cstheme="minorHAnsi"/>
                <w:b/>
                <w:bCs/>
              </w:rPr>
              <w:t>Iznos PDV-a:</w:t>
            </w:r>
          </w:p>
        </w:tc>
        <w:tc>
          <w:tcPr>
            <w:tcW w:w="5244"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rPr>
            </w:pPr>
          </w:p>
        </w:tc>
      </w:tr>
      <w:tr w:rsidR="00F869C3">
        <w:tc>
          <w:tcPr>
            <w:tcW w:w="40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rPr>
            </w:pPr>
            <w:r>
              <w:rPr>
                <w:rFonts w:cstheme="minorHAnsi"/>
                <w:b/>
                <w:bCs/>
              </w:rPr>
              <w:t>Cijena ponude s PDV-om u HRK:</w:t>
            </w:r>
          </w:p>
        </w:tc>
        <w:tc>
          <w:tcPr>
            <w:tcW w:w="5244"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rPr>
            </w:pPr>
          </w:p>
        </w:tc>
      </w:tr>
    </w:tbl>
    <w:p w:rsidR="00F869C3" w:rsidRDefault="00F869C3">
      <w:pPr>
        <w:tabs>
          <w:tab w:val="left" w:pos="567"/>
        </w:tabs>
        <w:spacing w:after="0" w:line="23" w:lineRule="atLeast"/>
        <w:jc w:val="both"/>
        <w:rPr>
          <w:rFonts w:cstheme="minorHAnsi"/>
          <w:b/>
          <w:bCs/>
        </w:rPr>
      </w:pPr>
    </w:p>
    <w:p w:rsidR="00F869C3" w:rsidRDefault="00420C50">
      <w:pPr>
        <w:tabs>
          <w:tab w:val="left" w:pos="567"/>
        </w:tabs>
        <w:spacing w:after="0" w:line="23" w:lineRule="atLeast"/>
        <w:jc w:val="both"/>
        <w:rPr>
          <w:rFonts w:cstheme="minorHAnsi"/>
          <w:b/>
          <w:bCs/>
        </w:rPr>
      </w:pPr>
      <w:r>
        <w:rPr>
          <w:rFonts w:cstheme="minorHAnsi"/>
          <w:b/>
          <w:bCs/>
        </w:rPr>
        <w:tab/>
        <w:t xml:space="preserve">3. Rok valjanosti ponude </w:t>
      </w:r>
    </w:p>
    <w:tbl>
      <w:tblPr>
        <w:tblW w:w="9322" w:type="dxa"/>
        <w:tblLayout w:type="fixed"/>
        <w:tblLook w:val="00A0" w:firstRow="1" w:lastRow="0" w:firstColumn="1" w:lastColumn="0" w:noHBand="0" w:noVBand="0"/>
      </w:tblPr>
      <w:tblGrid>
        <w:gridCol w:w="4077"/>
        <w:gridCol w:w="5245"/>
      </w:tblGrid>
      <w:tr w:rsidR="00F869C3">
        <w:tc>
          <w:tcPr>
            <w:tcW w:w="40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rPr>
            </w:pPr>
            <w:r>
              <w:rPr>
                <w:rFonts w:cstheme="minorHAnsi"/>
                <w:b/>
                <w:bCs/>
              </w:rPr>
              <w:t>Rok valjanosti ponude:</w:t>
            </w:r>
          </w:p>
        </w:tc>
        <w:tc>
          <w:tcPr>
            <w:tcW w:w="5244" w:type="dxa"/>
            <w:tcBorders>
              <w:top w:val="single" w:sz="4" w:space="0" w:color="000000"/>
              <w:left w:val="single" w:sz="4" w:space="0" w:color="000000"/>
              <w:bottom w:val="single" w:sz="4" w:space="0" w:color="000000"/>
              <w:right w:val="single" w:sz="4" w:space="0" w:color="000000"/>
            </w:tcBorders>
            <w:vAlign w:val="center"/>
          </w:tcPr>
          <w:p w:rsidR="00F869C3" w:rsidRDefault="00420C50">
            <w:pPr>
              <w:widowControl w:val="0"/>
              <w:tabs>
                <w:tab w:val="left" w:pos="567"/>
              </w:tabs>
              <w:spacing w:after="0" w:line="23" w:lineRule="atLeast"/>
              <w:jc w:val="both"/>
              <w:rPr>
                <w:rFonts w:cstheme="minorHAnsi"/>
                <w:bCs/>
              </w:rPr>
            </w:pPr>
            <w:r>
              <w:rPr>
                <w:rFonts w:cstheme="minorHAnsi"/>
                <w:bCs/>
              </w:rPr>
              <w:t>30 dana od krajnjeg roka za dostavu ponude</w:t>
            </w:r>
          </w:p>
        </w:tc>
      </w:tr>
    </w:tbl>
    <w:p w:rsidR="00F869C3" w:rsidRDefault="00F869C3">
      <w:pPr>
        <w:tabs>
          <w:tab w:val="left" w:pos="567"/>
        </w:tabs>
        <w:spacing w:after="0" w:line="23" w:lineRule="atLeast"/>
        <w:jc w:val="both"/>
        <w:rPr>
          <w:rFonts w:cstheme="minorHAnsi"/>
          <w:b/>
          <w:bCs/>
        </w:rPr>
      </w:pPr>
    </w:p>
    <w:p w:rsidR="00F869C3" w:rsidRDefault="00F869C3">
      <w:pPr>
        <w:tabs>
          <w:tab w:val="left" w:pos="567"/>
        </w:tabs>
        <w:spacing w:after="0" w:line="23" w:lineRule="atLeast"/>
        <w:jc w:val="both"/>
        <w:rPr>
          <w:rFonts w:cstheme="minorHAnsi"/>
          <w:b/>
          <w:bCs/>
          <w:sz w:val="24"/>
          <w:szCs w:val="24"/>
        </w:rPr>
      </w:pPr>
    </w:p>
    <w:p w:rsidR="00F869C3" w:rsidRDefault="00420C50">
      <w:pPr>
        <w:tabs>
          <w:tab w:val="left" w:pos="567"/>
        </w:tabs>
        <w:spacing w:after="0" w:line="23" w:lineRule="atLeast"/>
        <w:jc w:val="both"/>
        <w:rPr>
          <w:rFonts w:cstheme="minorHAnsi"/>
          <w:bCs/>
        </w:rPr>
      </w:pPr>
      <w:r>
        <w:rPr>
          <w:rFonts w:cstheme="minorHAnsi"/>
          <w:bCs/>
        </w:rPr>
        <w:t>Svojim potpisom potvrđujemo da smo proučili i razumjeli Dokumentaciju za nadmetanje i sve uvjete nadmetanja te da dajemo ponudu čije su tehničke specifikacije (opis posla) opisane u Prilogu IV. Dokumentacije za nadmetanje, sve u skladu s odredbama Dokumentacije za nadmetanje.</w:t>
      </w:r>
    </w:p>
    <w:p w:rsidR="00F869C3" w:rsidRDefault="00F869C3">
      <w:pPr>
        <w:tabs>
          <w:tab w:val="left" w:pos="567"/>
        </w:tabs>
        <w:spacing w:after="0" w:line="23" w:lineRule="atLeast"/>
        <w:jc w:val="both"/>
        <w:rPr>
          <w:rFonts w:cstheme="minorHAnsi"/>
          <w:b/>
          <w:bCs/>
        </w:rPr>
      </w:pPr>
    </w:p>
    <w:p w:rsidR="00F869C3" w:rsidRDefault="00420C50">
      <w:pPr>
        <w:tabs>
          <w:tab w:val="left" w:pos="567"/>
        </w:tabs>
        <w:spacing w:after="0" w:line="23" w:lineRule="atLeast"/>
        <w:ind w:left="4254" w:hanging="4254"/>
        <w:jc w:val="both"/>
        <w:rPr>
          <w:rFonts w:cstheme="minorHAnsi"/>
          <w:bCs/>
        </w:rPr>
      </w:pPr>
      <w:r>
        <w:rPr>
          <w:rFonts w:cstheme="minorHAnsi"/>
          <w:bCs/>
        </w:rPr>
        <w:t>U ______________, __/__/2021.</w:t>
      </w:r>
      <w:r>
        <w:rPr>
          <w:rFonts w:cstheme="minorHAnsi"/>
          <w:bCs/>
        </w:rPr>
        <w:tab/>
      </w:r>
      <w:r>
        <w:rPr>
          <w:rFonts w:cstheme="minorHAnsi"/>
          <w:bCs/>
        </w:rPr>
        <w:tab/>
      </w:r>
      <w:r>
        <w:rPr>
          <w:rFonts w:cstheme="minorHAnsi"/>
          <w:bCs/>
        </w:rPr>
        <w:tab/>
      </w:r>
      <w:r>
        <w:rPr>
          <w:rFonts w:cstheme="minorHAnsi"/>
          <w:bCs/>
        </w:rPr>
        <w:tab/>
      </w:r>
      <w:r>
        <w:rPr>
          <w:rFonts w:cstheme="minorHAnsi"/>
          <w:bCs/>
        </w:rPr>
        <w:tab/>
      </w:r>
    </w:p>
    <w:p w:rsidR="00F869C3" w:rsidRDefault="00420C50">
      <w:pPr>
        <w:tabs>
          <w:tab w:val="left" w:pos="567"/>
        </w:tabs>
        <w:spacing w:after="0" w:line="23" w:lineRule="atLeast"/>
        <w:ind w:left="4254" w:hanging="4254"/>
        <w:jc w:val="both"/>
        <w:rPr>
          <w:rFonts w:cstheme="minorHAnsi"/>
          <w:bCs/>
        </w:rPr>
      </w:pPr>
      <w:r>
        <w:rPr>
          <w:rFonts w:cstheme="minorHAnsi"/>
          <w:bCs/>
        </w:rPr>
        <w:tab/>
        <w:t>ZA PONUDITELJA:</w:t>
      </w:r>
    </w:p>
    <w:p w:rsidR="00F869C3" w:rsidRDefault="00420C50">
      <w:pPr>
        <w:tabs>
          <w:tab w:val="left" w:pos="567"/>
        </w:tabs>
        <w:spacing w:after="0" w:line="23" w:lineRule="atLeast"/>
        <w:jc w:val="right"/>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_____________________________________________</w:t>
      </w:r>
    </w:p>
    <w:p w:rsidR="00F869C3" w:rsidRDefault="00420C50">
      <w:pPr>
        <w:tabs>
          <w:tab w:val="left" w:pos="567"/>
        </w:tabs>
        <w:spacing w:after="0" w:line="23" w:lineRule="atLeast"/>
        <w:jc w:val="right"/>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(ime, prezime i potpis osobe ovlaštene za zastupanje gospodarskog subjekta)</w:t>
      </w:r>
      <w:r>
        <w:br w:type="page"/>
      </w:r>
    </w:p>
    <w:p w:rsidR="00F869C3" w:rsidRDefault="00420C50">
      <w:pPr>
        <w:tabs>
          <w:tab w:val="left" w:pos="567"/>
        </w:tabs>
        <w:spacing w:after="0" w:line="23" w:lineRule="atLeast"/>
        <w:jc w:val="both"/>
        <w:rPr>
          <w:rFonts w:cstheme="minorHAnsi"/>
          <w:bCs/>
          <w:highlight w:val="lightGray"/>
          <w:lang w:bidi="hr-HR"/>
        </w:rPr>
      </w:pPr>
      <w:r>
        <w:rPr>
          <w:rFonts w:cstheme="minorHAnsi"/>
          <w:bCs/>
          <w:highlight w:val="lightGray"/>
          <w:lang w:bidi="hr-HR"/>
        </w:rPr>
        <w:lastRenderedPageBreak/>
        <w:t>OPCIJA 2 – u slučaju zajednice ponuditelja – proširiti tablicu dolje po potrebi</w:t>
      </w:r>
    </w:p>
    <w:p w:rsidR="00F869C3" w:rsidRDefault="00420C50">
      <w:pPr>
        <w:shd w:val="clear" w:color="auto" w:fill="FFFFFF" w:themeFill="background1"/>
        <w:spacing w:after="0" w:line="23" w:lineRule="atLeast"/>
        <w:rPr>
          <w:rFonts w:cstheme="minorHAnsi"/>
          <w:b/>
          <w:sz w:val="20"/>
          <w:szCs w:val="20"/>
          <w:u w:val="single"/>
        </w:rPr>
      </w:pPr>
      <w:r>
        <w:rPr>
          <w:rFonts w:cstheme="minorHAnsi"/>
          <w:b/>
          <w:sz w:val="20"/>
          <w:szCs w:val="20"/>
          <w:u w:val="single"/>
        </w:rPr>
        <w:t>PRILOG I DOKUMENTACIJE ZA NADMETANJE</w:t>
      </w:r>
    </w:p>
    <w:p w:rsidR="00F869C3" w:rsidRDefault="00F869C3">
      <w:pPr>
        <w:shd w:val="clear" w:color="auto" w:fill="FFFFFF" w:themeFill="background1"/>
        <w:spacing w:after="0" w:line="23" w:lineRule="atLeast"/>
        <w:rPr>
          <w:rFonts w:cstheme="minorHAnsi"/>
          <w:b/>
          <w:sz w:val="20"/>
          <w:szCs w:val="20"/>
          <w:u w:val="single"/>
        </w:rPr>
      </w:pPr>
    </w:p>
    <w:p w:rsidR="00F869C3" w:rsidRDefault="00420C50">
      <w:pPr>
        <w:shd w:val="clear" w:color="auto" w:fill="FFFFFF" w:themeFill="background1"/>
        <w:tabs>
          <w:tab w:val="left" w:pos="567"/>
        </w:tabs>
        <w:spacing w:after="0" w:line="23" w:lineRule="atLeast"/>
        <w:jc w:val="center"/>
        <w:rPr>
          <w:rFonts w:cstheme="minorHAnsi"/>
          <w:b/>
          <w:i/>
          <w:sz w:val="28"/>
          <w:szCs w:val="28"/>
          <w:u w:val="single"/>
        </w:rPr>
      </w:pPr>
      <w:r>
        <w:rPr>
          <w:rFonts w:cstheme="minorHAnsi"/>
          <w:b/>
          <w:sz w:val="28"/>
          <w:szCs w:val="28"/>
          <w:u w:val="single"/>
        </w:rPr>
        <w:t xml:space="preserve">PONUDBENI LIST </w:t>
      </w:r>
    </w:p>
    <w:p w:rsidR="00F869C3" w:rsidRDefault="00420C50">
      <w:pPr>
        <w:tabs>
          <w:tab w:val="left" w:pos="567"/>
        </w:tabs>
        <w:spacing w:after="0" w:line="23" w:lineRule="atLeast"/>
        <w:rPr>
          <w:rFonts w:cstheme="minorHAnsi"/>
        </w:rPr>
      </w:pPr>
      <w:r>
        <w:rPr>
          <w:rFonts w:cstheme="minorHAnsi"/>
          <w:bCs/>
          <w:lang w:bidi="hr-HR"/>
        </w:rPr>
        <w:t xml:space="preserve">Broj </w:t>
      </w:r>
      <w:r>
        <w:rPr>
          <w:rFonts w:cstheme="minorHAnsi"/>
        </w:rPr>
        <w:t>nabave: 1-2021/IT oprema</w:t>
      </w:r>
    </w:p>
    <w:p w:rsidR="00F869C3" w:rsidRDefault="00420C50">
      <w:pPr>
        <w:tabs>
          <w:tab w:val="left" w:pos="567"/>
        </w:tabs>
        <w:spacing w:after="0" w:line="23" w:lineRule="atLeast"/>
        <w:rPr>
          <w:rFonts w:eastAsia="Calibri" w:cstheme="minorHAnsi"/>
          <w:b/>
          <w:bCs/>
          <w:sz w:val="24"/>
          <w:szCs w:val="24"/>
          <w:lang w:bidi="hr-HR"/>
        </w:rPr>
      </w:pPr>
      <w:r>
        <w:rPr>
          <w:rFonts w:eastAsia="Calibri" w:cstheme="minorHAnsi"/>
          <w:b/>
          <w:bCs/>
          <w:sz w:val="24"/>
          <w:szCs w:val="24"/>
          <w:lang w:bidi="hr-HR"/>
        </w:rPr>
        <w:t>Predmet nabave: Nabava IT opreme</w:t>
      </w:r>
    </w:p>
    <w:p w:rsidR="00420C50" w:rsidRDefault="00420C50">
      <w:pPr>
        <w:tabs>
          <w:tab w:val="left" w:pos="567"/>
        </w:tabs>
        <w:spacing w:after="0" w:line="23" w:lineRule="atLeast"/>
        <w:rPr>
          <w:rFonts w:cstheme="minorHAnsi"/>
          <w:b/>
          <w:bCs/>
          <w:sz w:val="24"/>
          <w:szCs w:val="24"/>
          <w:lang w:bidi="hr-HR"/>
        </w:rPr>
      </w:pPr>
      <w:r>
        <w:rPr>
          <w:rFonts w:eastAsia="Calibri" w:cstheme="minorHAnsi"/>
          <w:b/>
          <w:bCs/>
          <w:sz w:val="24"/>
          <w:szCs w:val="24"/>
          <w:lang w:bidi="hr-HR"/>
        </w:rPr>
        <w:t>Grupa predmeta nabave: ___ (navesti broj grupe)</w:t>
      </w:r>
    </w:p>
    <w:p w:rsidR="00F869C3" w:rsidRDefault="00F869C3">
      <w:pPr>
        <w:tabs>
          <w:tab w:val="left" w:pos="567"/>
        </w:tabs>
        <w:spacing w:after="0" w:line="23" w:lineRule="atLeast"/>
        <w:rPr>
          <w:rFonts w:cstheme="minorHAnsi"/>
          <w:b/>
          <w:bCs/>
          <w:i/>
          <w:sz w:val="24"/>
          <w:szCs w:val="24"/>
          <w:lang w:bidi="hr-HR"/>
        </w:rPr>
      </w:pPr>
    </w:p>
    <w:p w:rsidR="00F869C3" w:rsidRDefault="00420C50">
      <w:pPr>
        <w:spacing w:after="0" w:line="23" w:lineRule="atLeast"/>
        <w:rPr>
          <w:rFonts w:cstheme="minorHAnsi"/>
          <w:b/>
          <w:bCs/>
          <w:i/>
        </w:rPr>
      </w:pPr>
      <w:r>
        <w:rPr>
          <w:rFonts w:cstheme="minorHAnsi"/>
          <w:b/>
          <w:bCs/>
        </w:rPr>
        <w:t xml:space="preserve">1. Naziv (tvrtka) i sjedište ponuditelja </w:t>
      </w:r>
    </w:p>
    <w:tbl>
      <w:tblPr>
        <w:tblW w:w="9350" w:type="dxa"/>
        <w:tblLayout w:type="fixed"/>
        <w:tblLook w:val="00A0" w:firstRow="1" w:lastRow="0" w:firstColumn="1" w:lastColumn="0" w:noHBand="0" w:noVBand="0"/>
      </w:tblPr>
      <w:tblGrid>
        <w:gridCol w:w="5780"/>
        <w:gridCol w:w="3570"/>
      </w:tblGrid>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Zajednica ponuditelja</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8F6717">
            <w:pPr>
              <w:widowControl w:val="0"/>
              <w:spacing w:after="0" w:line="23" w:lineRule="atLeast"/>
              <w:rPr>
                <w:rFonts w:cstheme="minorHAnsi"/>
                <w:bCs/>
              </w:rPr>
            </w:pPr>
            <w:sdt>
              <w:sdtPr>
                <w:id w:val="2001229330"/>
                <w14:checkbox>
                  <w14:checked w14:val="1"/>
                  <w14:checkedState w14:val="2612" w14:font="MS Gothic"/>
                  <w14:uncheckedState w14:val="2610" w14:font="MS Gothic"/>
                </w14:checkbox>
              </w:sdtPr>
              <w:sdtEndPr/>
              <w:sdtContent>
                <w:r w:rsidR="00420C50">
                  <w:rPr>
                    <w:rFonts w:ascii="MS Gothic" w:eastAsia="MS Gothic" w:hAnsi="MS Gothic" w:cs="MS Gothic"/>
                    <w:bCs/>
                  </w:rPr>
                  <w:t>☒</w:t>
                </w:r>
              </w:sdtContent>
            </w:sdt>
            <w:r w:rsidR="00420C50">
              <w:rPr>
                <w:rFonts w:cstheme="minorHAnsi"/>
                <w:bCs/>
              </w:rPr>
              <w:t>DA</w:t>
            </w: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u w:val="single"/>
              </w:rPr>
              <w:t>Član zajednice ponuditelja 1 (Ponuditelj):</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Adresa:</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OIB</w:t>
            </w:r>
            <w:r>
              <w:rPr>
                <w:rFonts w:cstheme="minorHAnsi"/>
                <w:b/>
                <w:bCs/>
                <w:i/>
              </w:rPr>
              <w:t>:</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IBAN:</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Ponuditelj u sustavu PDV-a (označite X u kvadratu):</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8F6717">
            <w:pPr>
              <w:widowControl w:val="0"/>
              <w:spacing w:after="0" w:line="23" w:lineRule="atLeast"/>
              <w:rPr>
                <w:rFonts w:cstheme="minorHAnsi"/>
                <w:bCs/>
              </w:rPr>
            </w:pPr>
            <w:sdt>
              <w:sdtPr>
                <w:id w:val="1206370079"/>
                <w14:checkbox>
                  <w14:checked w14:val="1"/>
                  <w14:checkedState w14:val="2612" w14:font="MS Gothic"/>
                  <w14:uncheckedState w14:val="2610" w14:font="MS Gothic"/>
                </w14:checkbox>
              </w:sdtPr>
              <w:sdtEndPr/>
              <w:sdtContent>
                <w:r w:rsidR="00420C50">
                  <w:rPr>
                    <w:rFonts w:ascii="MS Gothic" w:eastAsia="MS Gothic" w:hAnsi="MS Gothic" w:cs="MS Gothic"/>
                    <w:bCs/>
                  </w:rPr>
                  <w:t>☐</w:t>
                </w:r>
              </w:sdtContent>
            </w:sdt>
            <w:r w:rsidR="00420C50">
              <w:rPr>
                <w:rFonts w:cstheme="minorHAnsi"/>
                <w:bCs/>
              </w:rPr>
              <w:t>DA</w:t>
            </w:r>
            <w:r w:rsidR="00420C50">
              <w:rPr>
                <w:rFonts w:cstheme="minorHAnsi"/>
                <w:bCs/>
                <w:i/>
              </w:rPr>
              <w:t xml:space="preserve">   </w:t>
            </w:r>
            <w:r w:rsidR="00420C50">
              <w:rPr>
                <w:rFonts w:cstheme="minorHAnsi"/>
                <w:bCs/>
              </w:rPr>
              <w:t xml:space="preserve">                </w:t>
            </w:r>
            <w:sdt>
              <w:sdtPr>
                <w:id w:val="1806504832"/>
                <w14:checkbox>
                  <w14:checked w14:val="1"/>
                  <w14:checkedState w14:val="2612" w14:font="MS Gothic"/>
                  <w14:uncheckedState w14:val="2610" w14:font="MS Gothic"/>
                </w14:checkbox>
              </w:sdtPr>
              <w:sdtEndPr/>
              <w:sdtContent>
                <w:r w:rsidR="00420C50">
                  <w:rPr>
                    <w:rFonts w:ascii="MS Gothic" w:eastAsia="MS Gothic" w:hAnsi="MS Gothic" w:cs="MS Gothic"/>
                    <w:bCs/>
                  </w:rPr>
                  <w:t>☐</w:t>
                </w:r>
              </w:sdtContent>
            </w:sdt>
            <w:r w:rsidR="00420C50">
              <w:rPr>
                <w:rFonts w:cstheme="minorHAnsi"/>
                <w:bCs/>
              </w:rPr>
              <w:t xml:space="preserve"> NE</w:t>
            </w: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Adresa za dostavu pošte:</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Kontakt osoba ponuditelja, telefon, faks, e-pošta</w:t>
            </w:r>
            <w:r>
              <w:rPr>
                <w:rFonts w:cstheme="minorHAnsi"/>
                <w:b/>
                <w:bCs/>
                <w:i/>
              </w:rPr>
              <w:t>:</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Dio ugovora koji će izvršavati član zajednice gospodarskih subjekata (navesti predmet, količinu, vrijednost i postotni dio):</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bl>
    <w:p w:rsidR="00F869C3" w:rsidRDefault="00F869C3">
      <w:pPr>
        <w:tabs>
          <w:tab w:val="left" w:pos="567"/>
        </w:tabs>
        <w:spacing w:after="0" w:line="23" w:lineRule="atLeast"/>
        <w:jc w:val="both"/>
        <w:rPr>
          <w:rFonts w:cstheme="minorHAnsi"/>
          <w:b/>
          <w:bCs/>
        </w:rPr>
      </w:pPr>
    </w:p>
    <w:tbl>
      <w:tblPr>
        <w:tblW w:w="9350" w:type="dxa"/>
        <w:tblLayout w:type="fixed"/>
        <w:tblLook w:val="00A0" w:firstRow="1" w:lastRow="0" w:firstColumn="1" w:lastColumn="0" w:noHBand="0" w:noVBand="0"/>
      </w:tblPr>
      <w:tblGrid>
        <w:gridCol w:w="5780"/>
        <w:gridCol w:w="3570"/>
      </w:tblGrid>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u w:val="single"/>
              </w:rPr>
              <w:t>Član zajednice ponuditelja 2 (Ponuditelj):</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Adresa:</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OIB</w:t>
            </w:r>
            <w:r>
              <w:rPr>
                <w:rFonts w:cstheme="minorHAnsi"/>
                <w:b/>
                <w:bCs/>
                <w:i/>
              </w:rPr>
              <w:t>:</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IBAN:</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Ponuditelj u sustavu PDV-a (označite X u kvadratu):</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8F6717">
            <w:pPr>
              <w:widowControl w:val="0"/>
              <w:spacing w:after="0" w:line="23" w:lineRule="atLeast"/>
              <w:rPr>
                <w:rFonts w:cstheme="minorHAnsi"/>
                <w:bCs/>
              </w:rPr>
            </w:pPr>
            <w:sdt>
              <w:sdtPr>
                <w:id w:val="1680475212"/>
                <w14:checkbox>
                  <w14:checked w14:val="1"/>
                  <w14:checkedState w14:val="2612" w14:font="MS Gothic"/>
                  <w14:uncheckedState w14:val="2610" w14:font="MS Gothic"/>
                </w14:checkbox>
              </w:sdtPr>
              <w:sdtEndPr/>
              <w:sdtContent>
                <w:r w:rsidR="00420C50">
                  <w:rPr>
                    <w:rFonts w:ascii="MS Gothic" w:eastAsia="MS Gothic" w:hAnsi="MS Gothic" w:cs="MS Gothic"/>
                    <w:bCs/>
                  </w:rPr>
                  <w:t>☐</w:t>
                </w:r>
              </w:sdtContent>
            </w:sdt>
            <w:r w:rsidR="00420C50">
              <w:rPr>
                <w:rFonts w:cstheme="minorHAnsi"/>
                <w:bCs/>
              </w:rPr>
              <w:t>DA</w:t>
            </w:r>
            <w:r w:rsidR="00420C50">
              <w:rPr>
                <w:rFonts w:cstheme="minorHAnsi"/>
                <w:bCs/>
                <w:i/>
              </w:rPr>
              <w:t xml:space="preserve">   </w:t>
            </w:r>
            <w:r w:rsidR="00420C50">
              <w:rPr>
                <w:rFonts w:cstheme="minorHAnsi"/>
                <w:bCs/>
              </w:rPr>
              <w:t xml:space="preserve">                </w:t>
            </w:r>
            <w:sdt>
              <w:sdtPr>
                <w:id w:val="426621236"/>
                <w14:checkbox>
                  <w14:checked w14:val="1"/>
                  <w14:checkedState w14:val="2612" w14:font="MS Gothic"/>
                  <w14:uncheckedState w14:val="2610" w14:font="MS Gothic"/>
                </w14:checkbox>
              </w:sdtPr>
              <w:sdtEndPr/>
              <w:sdtContent>
                <w:r w:rsidR="00420C50">
                  <w:rPr>
                    <w:rFonts w:ascii="MS Gothic" w:eastAsia="MS Gothic" w:hAnsi="MS Gothic" w:cs="MS Gothic"/>
                    <w:bCs/>
                  </w:rPr>
                  <w:t>☐</w:t>
                </w:r>
              </w:sdtContent>
            </w:sdt>
            <w:r w:rsidR="00420C50">
              <w:rPr>
                <w:rFonts w:cstheme="minorHAnsi"/>
                <w:bCs/>
              </w:rPr>
              <w:t xml:space="preserve"> NE</w:t>
            </w: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Adresa za dostavu pošte:</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Kontakt osoba ponuditelja, telefon, faks, e-pošta</w:t>
            </w:r>
            <w:r>
              <w:rPr>
                <w:rFonts w:cstheme="minorHAnsi"/>
                <w:b/>
                <w:bCs/>
                <w:i/>
              </w:rPr>
              <w:t>:</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Dio ugovora koji će izvršavati član zajednice gospodarskih subjekata (navesti predmet, količinu, vrijednost i postotni dio):</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bl>
    <w:p w:rsidR="00F869C3" w:rsidRDefault="00F869C3">
      <w:pPr>
        <w:tabs>
          <w:tab w:val="left" w:pos="567"/>
        </w:tabs>
        <w:spacing w:after="0" w:line="23" w:lineRule="atLeast"/>
        <w:jc w:val="both"/>
        <w:rPr>
          <w:rFonts w:cstheme="minorHAnsi"/>
          <w:b/>
          <w:bCs/>
        </w:rPr>
      </w:pPr>
    </w:p>
    <w:tbl>
      <w:tblPr>
        <w:tblW w:w="9350" w:type="dxa"/>
        <w:tblLayout w:type="fixed"/>
        <w:tblLook w:val="00A0" w:firstRow="1" w:lastRow="0" w:firstColumn="1" w:lastColumn="0" w:noHBand="0" w:noVBand="0"/>
      </w:tblPr>
      <w:tblGrid>
        <w:gridCol w:w="5780"/>
        <w:gridCol w:w="3570"/>
      </w:tblGrid>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u w:val="single"/>
              </w:rPr>
              <w:t>Član zajednice ponuditelja 3 (Ponuditelj):</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Adresa:</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OIB</w:t>
            </w:r>
            <w:r>
              <w:rPr>
                <w:rFonts w:cstheme="minorHAnsi"/>
                <w:b/>
                <w:bCs/>
                <w:i/>
              </w:rPr>
              <w:t>:</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IBAN:</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Ponuditelj u sustavu PDV-a (označite X u kvadratu):</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8F6717">
            <w:pPr>
              <w:widowControl w:val="0"/>
              <w:spacing w:after="0" w:line="23" w:lineRule="atLeast"/>
              <w:rPr>
                <w:rFonts w:cstheme="minorHAnsi"/>
                <w:bCs/>
              </w:rPr>
            </w:pPr>
            <w:sdt>
              <w:sdtPr>
                <w:id w:val="1944100822"/>
                <w14:checkbox>
                  <w14:checked w14:val="1"/>
                  <w14:checkedState w14:val="2612" w14:font="MS Gothic"/>
                  <w14:uncheckedState w14:val="2610" w14:font="MS Gothic"/>
                </w14:checkbox>
              </w:sdtPr>
              <w:sdtEndPr/>
              <w:sdtContent>
                <w:r w:rsidR="00420C50">
                  <w:rPr>
                    <w:rFonts w:ascii="MS Gothic" w:eastAsia="MS Gothic" w:hAnsi="MS Gothic" w:cs="MS Gothic"/>
                    <w:bCs/>
                  </w:rPr>
                  <w:t>☐</w:t>
                </w:r>
              </w:sdtContent>
            </w:sdt>
            <w:r w:rsidR="00420C50">
              <w:rPr>
                <w:rFonts w:cstheme="minorHAnsi"/>
                <w:bCs/>
              </w:rPr>
              <w:t>DA</w:t>
            </w:r>
            <w:r w:rsidR="00420C50">
              <w:rPr>
                <w:rFonts w:cstheme="minorHAnsi"/>
                <w:bCs/>
                <w:i/>
              </w:rPr>
              <w:t xml:space="preserve">   </w:t>
            </w:r>
            <w:r w:rsidR="00420C50">
              <w:rPr>
                <w:rFonts w:cstheme="minorHAnsi"/>
                <w:bCs/>
              </w:rPr>
              <w:t xml:space="preserve">                </w:t>
            </w:r>
            <w:sdt>
              <w:sdtPr>
                <w:id w:val="830569213"/>
                <w14:checkbox>
                  <w14:checked w14:val="1"/>
                  <w14:checkedState w14:val="2612" w14:font="MS Gothic"/>
                  <w14:uncheckedState w14:val="2610" w14:font="MS Gothic"/>
                </w14:checkbox>
              </w:sdtPr>
              <w:sdtEndPr/>
              <w:sdtContent>
                <w:r w:rsidR="00420C50">
                  <w:rPr>
                    <w:rFonts w:ascii="MS Gothic" w:eastAsia="MS Gothic" w:hAnsi="MS Gothic" w:cs="MS Gothic"/>
                    <w:bCs/>
                  </w:rPr>
                  <w:t>☐</w:t>
                </w:r>
              </w:sdtContent>
            </w:sdt>
            <w:r w:rsidR="00420C50">
              <w:rPr>
                <w:rFonts w:cstheme="minorHAnsi"/>
                <w:bCs/>
              </w:rPr>
              <w:t xml:space="preserve"> NE</w:t>
            </w: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Adresa za dostavu pošte:</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Kontakt osoba ponuditelja, telefon, faks, e-pošta</w:t>
            </w:r>
            <w:r>
              <w:rPr>
                <w:rFonts w:cstheme="minorHAnsi"/>
                <w:b/>
                <w:bCs/>
                <w:i/>
              </w:rPr>
              <w:t>:</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r w:rsidR="00F869C3">
        <w:tc>
          <w:tcPr>
            <w:tcW w:w="57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Dio ugovora koji će izvršavati član zajednice gospodarskih subjekata (navesti predmet, količinu, vrijednost i postotni dio):</w:t>
            </w:r>
          </w:p>
        </w:tc>
        <w:tc>
          <w:tcPr>
            <w:tcW w:w="3570"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rPr>
            </w:pPr>
          </w:p>
        </w:tc>
      </w:tr>
    </w:tbl>
    <w:p w:rsidR="00F869C3" w:rsidRDefault="00F869C3">
      <w:pPr>
        <w:tabs>
          <w:tab w:val="left" w:pos="567"/>
        </w:tabs>
        <w:spacing w:after="0" w:line="23" w:lineRule="atLeast"/>
        <w:rPr>
          <w:rFonts w:cstheme="minorHAnsi"/>
          <w:bCs/>
        </w:rPr>
      </w:pPr>
    </w:p>
    <w:p w:rsidR="00F869C3" w:rsidRDefault="00420C50">
      <w:pPr>
        <w:tabs>
          <w:tab w:val="left" w:pos="567"/>
        </w:tabs>
        <w:spacing w:after="0" w:line="23" w:lineRule="atLeast"/>
        <w:rPr>
          <w:rFonts w:cstheme="minorHAnsi"/>
          <w:b/>
          <w:bCs/>
        </w:rPr>
      </w:pPr>
      <w:r>
        <w:rPr>
          <w:rFonts w:cstheme="minorHAnsi"/>
          <w:b/>
          <w:bCs/>
        </w:rPr>
        <w:t>2. Cijena ponude</w:t>
      </w:r>
    </w:p>
    <w:tbl>
      <w:tblPr>
        <w:tblW w:w="9322" w:type="dxa"/>
        <w:tblLayout w:type="fixed"/>
        <w:tblLook w:val="00A0" w:firstRow="1" w:lastRow="0" w:firstColumn="1" w:lastColumn="0" w:noHBand="0" w:noVBand="0"/>
      </w:tblPr>
      <w:tblGrid>
        <w:gridCol w:w="4077"/>
        <w:gridCol w:w="5245"/>
      </w:tblGrid>
      <w:tr w:rsidR="00F869C3">
        <w:tc>
          <w:tcPr>
            <w:tcW w:w="40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rPr>
            </w:pPr>
            <w:r>
              <w:rPr>
                <w:rFonts w:cstheme="minorHAnsi"/>
                <w:b/>
                <w:bCs/>
              </w:rPr>
              <w:t>Cijena ponude u HRK bez PDV-a:</w:t>
            </w:r>
          </w:p>
        </w:tc>
        <w:tc>
          <w:tcPr>
            <w:tcW w:w="5244"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rPr>
            </w:pPr>
          </w:p>
        </w:tc>
      </w:tr>
      <w:tr w:rsidR="00F869C3">
        <w:tc>
          <w:tcPr>
            <w:tcW w:w="40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rPr>
            </w:pPr>
            <w:r>
              <w:rPr>
                <w:rFonts w:cstheme="minorHAnsi"/>
                <w:b/>
                <w:bCs/>
              </w:rPr>
              <w:t>Iznos PDV-a:</w:t>
            </w:r>
          </w:p>
        </w:tc>
        <w:tc>
          <w:tcPr>
            <w:tcW w:w="5244"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rPr>
            </w:pPr>
          </w:p>
        </w:tc>
      </w:tr>
      <w:tr w:rsidR="00F869C3">
        <w:tc>
          <w:tcPr>
            <w:tcW w:w="40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rPr>
            </w:pPr>
            <w:r>
              <w:rPr>
                <w:rFonts w:cstheme="minorHAnsi"/>
                <w:b/>
                <w:bCs/>
              </w:rPr>
              <w:t>Cijena ponude u HRK s PDV-om:</w:t>
            </w:r>
          </w:p>
        </w:tc>
        <w:tc>
          <w:tcPr>
            <w:tcW w:w="5244"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rPr>
            </w:pPr>
          </w:p>
        </w:tc>
      </w:tr>
    </w:tbl>
    <w:p w:rsidR="00F869C3" w:rsidRDefault="00F869C3">
      <w:pPr>
        <w:tabs>
          <w:tab w:val="left" w:pos="567"/>
        </w:tabs>
        <w:spacing w:after="0" w:line="23" w:lineRule="atLeast"/>
        <w:jc w:val="both"/>
        <w:rPr>
          <w:rFonts w:cstheme="minorHAnsi"/>
          <w:b/>
          <w:bCs/>
        </w:rPr>
      </w:pPr>
    </w:p>
    <w:p w:rsidR="00F869C3" w:rsidRDefault="00420C50">
      <w:pPr>
        <w:tabs>
          <w:tab w:val="left" w:pos="567"/>
        </w:tabs>
        <w:spacing w:after="0" w:line="23" w:lineRule="atLeast"/>
        <w:jc w:val="both"/>
        <w:rPr>
          <w:rFonts w:cstheme="minorHAnsi"/>
          <w:b/>
          <w:bCs/>
        </w:rPr>
      </w:pPr>
      <w:r>
        <w:rPr>
          <w:rFonts w:cstheme="minorHAnsi"/>
          <w:b/>
          <w:bCs/>
        </w:rPr>
        <w:t xml:space="preserve">3. Rok valjanosti ponude </w:t>
      </w:r>
    </w:p>
    <w:tbl>
      <w:tblPr>
        <w:tblW w:w="9322" w:type="dxa"/>
        <w:tblLayout w:type="fixed"/>
        <w:tblLook w:val="00A0" w:firstRow="1" w:lastRow="0" w:firstColumn="1" w:lastColumn="0" w:noHBand="0" w:noVBand="0"/>
      </w:tblPr>
      <w:tblGrid>
        <w:gridCol w:w="4077"/>
        <w:gridCol w:w="5245"/>
      </w:tblGrid>
      <w:tr w:rsidR="00F869C3">
        <w:tc>
          <w:tcPr>
            <w:tcW w:w="40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rPr>
            </w:pPr>
            <w:r>
              <w:rPr>
                <w:rFonts w:cstheme="minorHAnsi"/>
                <w:b/>
                <w:bCs/>
              </w:rPr>
              <w:t>Rok valjanosti ponude:</w:t>
            </w:r>
          </w:p>
        </w:tc>
        <w:tc>
          <w:tcPr>
            <w:tcW w:w="5244" w:type="dxa"/>
            <w:tcBorders>
              <w:top w:val="single" w:sz="4" w:space="0" w:color="000000"/>
              <w:left w:val="single" w:sz="4" w:space="0" w:color="000000"/>
              <w:bottom w:val="single" w:sz="4" w:space="0" w:color="000000"/>
              <w:right w:val="single" w:sz="4" w:space="0" w:color="000000"/>
            </w:tcBorders>
            <w:vAlign w:val="center"/>
          </w:tcPr>
          <w:p w:rsidR="00F869C3" w:rsidRDefault="00420C50">
            <w:pPr>
              <w:widowControl w:val="0"/>
              <w:tabs>
                <w:tab w:val="left" w:pos="567"/>
              </w:tabs>
              <w:spacing w:after="0" w:line="23" w:lineRule="atLeast"/>
              <w:jc w:val="both"/>
              <w:rPr>
                <w:rFonts w:cstheme="minorHAnsi"/>
                <w:bCs/>
              </w:rPr>
            </w:pPr>
            <w:r>
              <w:rPr>
                <w:rFonts w:cstheme="minorHAnsi"/>
                <w:bCs/>
              </w:rPr>
              <w:t>30 dana od krajnjeg roka za dostavu ponude</w:t>
            </w:r>
          </w:p>
        </w:tc>
      </w:tr>
    </w:tbl>
    <w:p w:rsidR="00F869C3" w:rsidRDefault="00F869C3">
      <w:pPr>
        <w:tabs>
          <w:tab w:val="left" w:pos="567"/>
        </w:tabs>
        <w:spacing w:after="0" w:line="23" w:lineRule="atLeast"/>
        <w:jc w:val="both"/>
        <w:rPr>
          <w:rFonts w:cstheme="minorHAnsi"/>
          <w:b/>
          <w:bCs/>
        </w:rPr>
      </w:pPr>
    </w:p>
    <w:p w:rsidR="00F869C3" w:rsidRDefault="00420C50">
      <w:pPr>
        <w:tabs>
          <w:tab w:val="left" w:pos="567"/>
        </w:tabs>
        <w:spacing w:after="0" w:line="23" w:lineRule="atLeast"/>
        <w:jc w:val="both"/>
        <w:rPr>
          <w:rFonts w:cstheme="minorHAnsi"/>
          <w:bCs/>
        </w:rPr>
      </w:pPr>
      <w:r>
        <w:rPr>
          <w:rFonts w:cstheme="minorHAnsi"/>
          <w:bCs/>
        </w:rPr>
        <w:t>Svojim potpisom potvrđujemo da smo proučili i razumjeli Dokumentaciju za nadmetanje i sve uvjete nadmetanja te da dajemo ponudu čije su tehničke specifikacije (opis posla) opisane u Prilogu IV Dokumentacije za nadmetanje, sve u skladu s odredbama Dokumentacije za nadmetanje.</w:t>
      </w:r>
    </w:p>
    <w:p w:rsidR="00F869C3" w:rsidRDefault="00F869C3">
      <w:pPr>
        <w:tabs>
          <w:tab w:val="left" w:pos="567"/>
        </w:tabs>
        <w:spacing w:after="0" w:line="23" w:lineRule="atLeast"/>
        <w:jc w:val="both"/>
        <w:rPr>
          <w:rFonts w:cstheme="minorHAnsi"/>
          <w:bCs/>
        </w:rPr>
      </w:pPr>
    </w:p>
    <w:p w:rsidR="00F869C3" w:rsidRDefault="00F869C3">
      <w:pPr>
        <w:tabs>
          <w:tab w:val="left" w:pos="567"/>
        </w:tabs>
        <w:spacing w:after="0" w:line="23" w:lineRule="atLeast"/>
        <w:jc w:val="both"/>
        <w:rPr>
          <w:rFonts w:cstheme="minorHAnsi"/>
          <w:bCs/>
        </w:rPr>
      </w:pPr>
    </w:p>
    <w:p w:rsidR="00F869C3" w:rsidRDefault="00F869C3">
      <w:pPr>
        <w:tabs>
          <w:tab w:val="left" w:pos="567"/>
        </w:tabs>
        <w:spacing w:after="0" w:line="23" w:lineRule="atLeast"/>
        <w:jc w:val="both"/>
        <w:rPr>
          <w:rFonts w:cstheme="minorHAnsi"/>
          <w:bCs/>
        </w:rPr>
      </w:pPr>
    </w:p>
    <w:p w:rsidR="00F869C3" w:rsidRDefault="00420C50">
      <w:pPr>
        <w:tabs>
          <w:tab w:val="left" w:pos="567"/>
        </w:tabs>
        <w:spacing w:after="0" w:line="23" w:lineRule="atLeast"/>
        <w:jc w:val="right"/>
        <w:rPr>
          <w:rFonts w:cstheme="minorHAnsi"/>
          <w:bCs/>
        </w:rPr>
      </w:pPr>
      <w:r>
        <w:rPr>
          <w:rFonts w:cstheme="minorHAnsi"/>
          <w:bCs/>
        </w:rPr>
        <w:t>U______________, __/__/2021.</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ZA ZAJEDNICU PONUDITELJA:</w:t>
      </w:r>
    </w:p>
    <w:p w:rsidR="00F869C3" w:rsidRDefault="00420C50">
      <w:pPr>
        <w:tabs>
          <w:tab w:val="left" w:pos="567"/>
        </w:tabs>
        <w:spacing w:after="0" w:line="23" w:lineRule="atLeast"/>
        <w:jc w:val="right"/>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______________________________________________________</w:t>
      </w:r>
    </w:p>
    <w:p w:rsidR="00F869C3" w:rsidRDefault="00420C50">
      <w:pPr>
        <w:tabs>
          <w:tab w:val="left" w:pos="567"/>
        </w:tabs>
        <w:spacing w:after="0" w:line="23" w:lineRule="atLeast"/>
        <w:jc w:val="right"/>
        <w:rPr>
          <w:rFonts w:cstheme="minorHAnsi"/>
          <w:bCs/>
        </w:rPr>
      </w:pPr>
      <w:r>
        <w:rPr>
          <w:rFonts w:cstheme="minorHAnsi"/>
          <w:bCs/>
        </w:rPr>
        <w:t>(ime, prezime i potpis osobe ovlaštene za zastupanje zajednice ponuditelja)</w:t>
      </w:r>
    </w:p>
    <w:p w:rsidR="00F869C3" w:rsidRDefault="00F869C3">
      <w:pPr>
        <w:tabs>
          <w:tab w:val="left" w:pos="567"/>
        </w:tabs>
        <w:spacing w:after="0" w:line="23" w:lineRule="atLeast"/>
        <w:ind w:left="4254" w:hanging="4254"/>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F869C3">
      <w:pPr>
        <w:tabs>
          <w:tab w:val="left" w:pos="567"/>
        </w:tabs>
        <w:spacing w:after="0" w:line="23" w:lineRule="atLeast"/>
        <w:jc w:val="right"/>
        <w:rPr>
          <w:rFonts w:cstheme="minorHAnsi"/>
          <w:bCs/>
        </w:rPr>
      </w:pPr>
    </w:p>
    <w:p w:rsidR="00F869C3" w:rsidRDefault="00420C50">
      <w:pPr>
        <w:tabs>
          <w:tab w:val="left" w:pos="567"/>
        </w:tabs>
        <w:spacing w:after="0" w:line="23" w:lineRule="atLeast"/>
        <w:jc w:val="right"/>
        <w:rPr>
          <w:rFonts w:cstheme="minorHAnsi"/>
          <w:bCs/>
        </w:rPr>
      </w:pPr>
      <w:r>
        <w:br w:type="page"/>
      </w:r>
    </w:p>
    <w:p w:rsidR="00F869C3" w:rsidRDefault="00F869C3">
      <w:pPr>
        <w:tabs>
          <w:tab w:val="left" w:pos="567"/>
        </w:tabs>
        <w:spacing w:after="0" w:line="23" w:lineRule="atLeast"/>
        <w:jc w:val="right"/>
        <w:rPr>
          <w:rFonts w:cstheme="minorHAnsi"/>
          <w:bCs/>
        </w:rPr>
      </w:pPr>
    </w:p>
    <w:p w:rsidR="00F869C3" w:rsidRDefault="00420C50">
      <w:pPr>
        <w:tabs>
          <w:tab w:val="left" w:pos="567"/>
        </w:tabs>
        <w:spacing w:after="0" w:line="23" w:lineRule="atLeast"/>
        <w:jc w:val="center"/>
        <w:rPr>
          <w:rFonts w:cstheme="minorHAnsi"/>
          <w:bCs/>
          <w:sz w:val="24"/>
          <w:szCs w:val="24"/>
          <w:u w:val="single"/>
        </w:rPr>
      </w:pPr>
      <w:r>
        <w:rPr>
          <w:rFonts w:cstheme="minorHAnsi"/>
          <w:b/>
          <w:bCs/>
          <w:sz w:val="24"/>
          <w:szCs w:val="24"/>
          <w:u w:val="single"/>
        </w:rPr>
        <w:t>Ponudbeni list; DODATAK 1 - PODACI O PODUGOVARATELJIMA</w:t>
      </w:r>
      <w:r>
        <w:rPr>
          <w:rFonts w:cstheme="minorHAnsi"/>
          <w:bCs/>
          <w:sz w:val="24"/>
          <w:szCs w:val="24"/>
          <w:u w:val="single"/>
        </w:rPr>
        <w:t xml:space="preserve"> </w:t>
      </w:r>
    </w:p>
    <w:p w:rsidR="00F869C3" w:rsidRDefault="00420C50">
      <w:pPr>
        <w:tabs>
          <w:tab w:val="left" w:pos="567"/>
        </w:tabs>
        <w:spacing w:after="0" w:line="23" w:lineRule="atLeast"/>
        <w:jc w:val="both"/>
        <w:rPr>
          <w:rFonts w:cstheme="minorHAnsi"/>
          <w:bCs/>
          <w:i/>
        </w:rPr>
      </w:pPr>
      <w:r>
        <w:rPr>
          <w:rFonts w:cstheme="minorHAnsi"/>
          <w:bCs/>
          <w:sz w:val="24"/>
          <w:szCs w:val="24"/>
          <w:highlight w:val="lightGray"/>
          <w:u w:val="single"/>
        </w:rPr>
        <w:t>(priložiti/popuniti samo u slučaju da se dio ugovora ustupa podugovarateljima</w:t>
      </w:r>
      <w:r>
        <w:rPr>
          <w:rFonts w:cstheme="minorHAnsi"/>
          <w:bCs/>
          <w:sz w:val="24"/>
          <w:szCs w:val="24"/>
          <w:highlight w:val="lightGray"/>
        </w:rPr>
        <w:t xml:space="preserve">) </w:t>
      </w:r>
    </w:p>
    <w:p w:rsidR="00F869C3" w:rsidRDefault="00F869C3">
      <w:pPr>
        <w:tabs>
          <w:tab w:val="left" w:pos="567"/>
        </w:tabs>
        <w:spacing w:after="0" w:line="23" w:lineRule="atLeast"/>
        <w:jc w:val="both"/>
        <w:rPr>
          <w:rFonts w:cstheme="minorHAnsi"/>
          <w:b/>
          <w:bCs/>
          <w:sz w:val="24"/>
          <w:szCs w:val="24"/>
        </w:rPr>
      </w:pPr>
    </w:p>
    <w:p w:rsidR="00F869C3" w:rsidRDefault="00420C50">
      <w:pPr>
        <w:numPr>
          <w:ilvl w:val="0"/>
          <w:numId w:val="5"/>
        </w:numPr>
        <w:tabs>
          <w:tab w:val="left" w:pos="567"/>
        </w:tabs>
        <w:spacing w:after="0" w:line="23" w:lineRule="atLeast"/>
        <w:ind w:left="0" w:firstLine="0"/>
        <w:jc w:val="both"/>
        <w:rPr>
          <w:rFonts w:cstheme="minorHAnsi"/>
          <w:b/>
          <w:bCs/>
          <w:sz w:val="24"/>
          <w:szCs w:val="24"/>
        </w:rPr>
      </w:pPr>
      <w:r>
        <w:rPr>
          <w:rFonts w:cstheme="minorHAnsi"/>
          <w:b/>
          <w:bCs/>
          <w:sz w:val="24"/>
          <w:szCs w:val="24"/>
        </w:rPr>
        <w:t>Naziv (tvrtka) i sjedište podugovaratelja</w:t>
      </w:r>
    </w:p>
    <w:tbl>
      <w:tblPr>
        <w:tblW w:w="9380" w:type="dxa"/>
        <w:tblLayout w:type="fixed"/>
        <w:tblLook w:val="00A0" w:firstRow="1" w:lastRow="0" w:firstColumn="1" w:lastColumn="0" w:noHBand="0" w:noVBand="0"/>
      </w:tblPr>
      <w:tblGrid>
        <w:gridCol w:w="5949"/>
        <w:gridCol w:w="3431"/>
      </w:tblGrid>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pStyle w:val="ListParagraph"/>
              <w:widowControl w:val="0"/>
              <w:numPr>
                <w:ilvl w:val="0"/>
                <w:numId w:val="7"/>
              </w:numPr>
              <w:tabs>
                <w:tab w:val="left" w:pos="567"/>
              </w:tabs>
              <w:spacing w:after="0" w:line="23" w:lineRule="atLeast"/>
              <w:ind w:left="454"/>
              <w:jc w:val="both"/>
              <w:rPr>
                <w:rFonts w:cstheme="minorHAnsi"/>
                <w:b/>
                <w:bCs/>
                <w:sz w:val="24"/>
                <w:szCs w:val="24"/>
              </w:rPr>
            </w:pPr>
            <w:r>
              <w:rPr>
                <w:rFonts w:cstheme="minorHAnsi"/>
                <w:b/>
                <w:bCs/>
                <w:sz w:val="24"/>
                <w:szCs w:val="24"/>
              </w:rPr>
              <w:t>Podugovaratelj:</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sz w:val="24"/>
                <w:szCs w:val="24"/>
              </w:rPr>
            </w:pPr>
          </w:p>
        </w:tc>
      </w:tr>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sz w:val="24"/>
                <w:szCs w:val="24"/>
              </w:rPr>
            </w:pPr>
            <w:r>
              <w:rPr>
                <w:rFonts w:cstheme="minorHAnsi"/>
                <w:b/>
                <w:bCs/>
              </w:rPr>
              <w:t>Adresa:</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sz w:val="24"/>
                <w:szCs w:val="24"/>
              </w:rPr>
            </w:pPr>
          </w:p>
        </w:tc>
      </w:tr>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sz w:val="24"/>
                <w:szCs w:val="24"/>
              </w:rPr>
            </w:pPr>
            <w:r>
              <w:rPr>
                <w:rFonts w:cstheme="minorHAnsi"/>
                <w:b/>
                <w:bCs/>
              </w:rPr>
              <w:t>OIB</w:t>
            </w:r>
            <w:r>
              <w:rPr>
                <w:rFonts w:cstheme="minorHAnsi"/>
                <w:b/>
                <w:bCs/>
                <w:i/>
              </w:rPr>
              <w:t>:</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sz w:val="24"/>
                <w:szCs w:val="24"/>
              </w:rPr>
            </w:pPr>
          </w:p>
        </w:tc>
      </w:tr>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sz w:val="24"/>
                <w:szCs w:val="24"/>
              </w:rPr>
            </w:pPr>
            <w:r>
              <w:rPr>
                <w:rFonts w:cstheme="minorHAnsi"/>
                <w:b/>
                <w:bCs/>
              </w:rPr>
              <w:t>IBAN:</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sz w:val="24"/>
                <w:szCs w:val="24"/>
              </w:rPr>
            </w:pPr>
          </w:p>
        </w:tc>
      </w:tr>
      <w:tr w:rsidR="00F869C3">
        <w:trPr>
          <w:trHeight w:val="418"/>
        </w:trPr>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sz w:val="24"/>
                <w:szCs w:val="24"/>
              </w:rPr>
            </w:pPr>
            <w:r>
              <w:rPr>
                <w:rFonts w:cstheme="minorHAnsi"/>
                <w:b/>
                <w:bCs/>
              </w:rPr>
              <w:t>Ponuditelj u sustavu PDV-a (označite X u kvadratu):</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8F6717">
            <w:pPr>
              <w:widowControl w:val="0"/>
              <w:spacing w:after="0" w:line="23" w:lineRule="atLeast"/>
              <w:rPr>
                <w:rFonts w:cstheme="minorHAnsi"/>
                <w:bCs/>
                <w:sz w:val="24"/>
                <w:szCs w:val="24"/>
              </w:rPr>
            </w:pPr>
            <w:sdt>
              <w:sdtPr>
                <w:id w:val="-1433426527"/>
                <w14:checkbox>
                  <w14:checked w14:val="1"/>
                  <w14:checkedState w14:val="2612" w14:font="MS Gothic"/>
                  <w14:uncheckedState w14:val="2610" w14:font="MS Gothic"/>
                </w14:checkbox>
              </w:sdtPr>
              <w:sdtEndPr/>
              <w:sdtContent>
                <w:r w:rsidR="00420C50">
                  <w:rPr>
                    <w:rFonts w:ascii="MS Gothic" w:eastAsia="MS Gothic" w:hAnsi="MS Gothic" w:cs="MS Gothic"/>
                    <w:bCs/>
                  </w:rPr>
                  <w:t>☐</w:t>
                </w:r>
              </w:sdtContent>
            </w:sdt>
            <w:r w:rsidR="00420C50">
              <w:rPr>
                <w:rFonts w:cstheme="minorHAnsi"/>
                <w:bCs/>
              </w:rPr>
              <w:t>DA</w:t>
            </w:r>
            <w:r w:rsidR="00420C50">
              <w:rPr>
                <w:rFonts w:cstheme="minorHAnsi"/>
                <w:bCs/>
                <w:i/>
              </w:rPr>
              <w:t xml:space="preserve">   </w:t>
            </w:r>
            <w:r w:rsidR="00420C50">
              <w:rPr>
                <w:rFonts w:cstheme="minorHAnsi"/>
                <w:bCs/>
              </w:rPr>
              <w:t xml:space="preserve">                </w:t>
            </w:r>
            <w:sdt>
              <w:sdtPr>
                <w:id w:val="2074389466"/>
                <w14:checkbox>
                  <w14:checked w14:val="1"/>
                  <w14:checkedState w14:val="2612" w14:font="MS Gothic"/>
                  <w14:uncheckedState w14:val="2610" w14:font="MS Gothic"/>
                </w14:checkbox>
              </w:sdtPr>
              <w:sdtEndPr/>
              <w:sdtContent>
                <w:r w:rsidR="00420C50">
                  <w:rPr>
                    <w:rFonts w:ascii="MS Gothic" w:eastAsia="MS Gothic" w:hAnsi="MS Gothic" w:cs="MS Gothic"/>
                    <w:bCs/>
                  </w:rPr>
                  <w:t>☐</w:t>
                </w:r>
              </w:sdtContent>
            </w:sdt>
            <w:r w:rsidR="00420C50">
              <w:rPr>
                <w:rFonts w:cstheme="minorHAnsi"/>
                <w:bCs/>
              </w:rPr>
              <w:t xml:space="preserve"> NE</w:t>
            </w:r>
          </w:p>
        </w:tc>
      </w:tr>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sz w:val="24"/>
                <w:szCs w:val="24"/>
              </w:rPr>
            </w:pPr>
            <w:r>
              <w:rPr>
                <w:rFonts w:cstheme="minorHAnsi"/>
                <w:b/>
                <w:bCs/>
              </w:rPr>
              <w:t xml:space="preserve">Kontakt osoba </w:t>
            </w:r>
            <w:r>
              <w:rPr>
                <w:rFonts w:cstheme="minorHAnsi"/>
                <w:b/>
                <w:bCs/>
                <w:sz w:val="24"/>
                <w:szCs w:val="24"/>
              </w:rPr>
              <w:t>podugovaratelja</w:t>
            </w:r>
            <w:r>
              <w:rPr>
                <w:rFonts w:cstheme="minorHAnsi"/>
                <w:b/>
                <w:bCs/>
              </w:rPr>
              <w:t>, telefon, faks, e-pošta:</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sz w:val="24"/>
                <w:szCs w:val="24"/>
              </w:rPr>
            </w:pPr>
          </w:p>
        </w:tc>
      </w:tr>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sz w:val="24"/>
                <w:szCs w:val="24"/>
              </w:rPr>
            </w:pPr>
            <w:r>
              <w:rPr>
                <w:rFonts w:cstheme="minorHAnsi"/>
                <w:b/>
                <w:bCs/>
              </w:rPr>
              <w:t xml:space="preserve">Dio ugovora koji će izvršavati </w:t>
            </w:r>
            <w:r>
              <w:rPr>
                <w:rFonts w:cstheme="minorHAnsi"/>
                <w:b/>
                <w:bCs/>
                <w:sz w:val="24"/>
                <w:szCs w:val="24"/>
              </w:rPr>
              <w:t xml:space="preserve">podugovaratelj </w:t>
            </w:r>
            <w:r>
              <w:rPr>
                <w:rFonts w:cstheme="minorHAnsi"/>
                <w:b/>
                <w:bCs/>
              </w:rPr>
              <w:t>(navesti predmet, količinu, vrijednost i postotni dio):</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sz w:val="24"/>
                <w:szCs w:val="24"/>
              </w:rPr>
            </w:pPr>
          </w:p>
        </w:tc>
      </w:tr>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 xml:space="preserve">Zakonski zastupnik </w:t>
            </w:r>
            <w:r>
              <w:rPr>
                <w:rFonts w:cstheme="minorHAnsi"/>
                <w:b/>
                <w:bCs/>
                <w:sz w:val="24"/>
                <w:szCs w:val="24"/>
              </w:rPr>
              <w:t>podugovaratelja</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sz w:val="24"/>
                <w:szCs w:val="24"/>
              </w:rPr>
            </w:pPr>
          </w:p>
        </w:tc>
      </w:tr>
    </w:tbl>
    <w:p w:rsidR="00F869C3" w:rsidRDefault="00F869C3">
      <w:pPr>
        <w:tabs>
          <w:tab w:val="left" w:pos="567"/>
        </w:tabs>
        <w:spacing w:after="0" w:line="23" w:lineRule="atLeast"/>
        <w:jc w:val="both"/>
        <w:rPr>
          <w:rFonts w:cstheme="minorHAnsi"/>
          <w:b/>
          <w:bCs/>
          <w:sz w:val="24"/>
          <w:szCs w:val="24"/>
        </w:rPr>
      </w:pPr>
    </w:p>
    <w:tbl>
      <w:tblPr>
        <w:tblW w:w="9380" w:type="dxa"/>
        <w:tblLayout w:type="fixed"/>
        <w:tblLook w:val="00A0" w:firstRow="1" w:lastRow="0" w:firstColumn="1" w:lastColumn="0" w:noHBand="0" w:noVBand="0"/>
      </w:tblPr>
      <w:tblGrid>
        <w:gridCol w:w="5949"/>
        <w:gridCol w:w="3431"/>
      </w:tblGrid>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sz w:val="24"/>
                <w:szCs w:val="24"/>
              </w:rPr>
            </w:pPr>
            <w:r>
              <w:rPr>
                <w:rFonts w:cstheme="minorHAnsi"/>
                <w:b/>
                <w:bCs/>
                <w:sz w:val="24"/>
                <w:szCs w:val="24"/>
              </w:rPr>
              <w:t>2) Podugovaratelj:</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sz w:val="24"/>
                <w:szCs w:val="24"/>
              </w:rPr>
            </w:pPr>
          </w:p>
        </w:tc>
      </w:tr>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sz w:val="24"/>
                <w:szCs w:val="24"/>
              </w:rPr>
            </w:pPr>
            <w:r>
              <w:rPr>
                <w:rFonts w:cstheme="minorHAnsi"/>
                <w:b/>
                <w:bCs/>
              </w:rPr>
              <w:t>Adresa:</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sz w:val="24"/>
                <w:szCs w:val="24"/>
              </w:rPr>
            </w:pPr>
          </w:p>
        </w:tc>
      </w:tr>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sz w:val="24"/>
                <w:szCs w:val="24"/>
              </w:rPr>
            </w:pPr>
            <w:r>
              <w:rPr>
                <w:rFonts w:cstheme="minorHAnsi"/>
                <w:b/>
                <w:bCs/>
              </w:rPr>
              <w:t>OIB</w:t>
            </w:r>
            <w:r>
              <w:rPr>
                <w:rFonts w:cstheme="minorHAnsi"/>
                <w:b/>
                <w:bCs/>
                <w:i/>
              </w:rPr>
              <w:t>:</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sz w:val="24"/>
                <w:szCs w:val="24"/>
              </w:rPr>
            </w:pPr>
          </w:p>
        </w:tc>
      </w:tr>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sz w:val="24"/>
                <w:szCs w:val="24"/>
              </w:rPr>
            </w:pPr>
            <w:r>
              <w:rPr>
                <w:rFonts w:cstheme="minorHAnsi"/>
                <w:b/>
                <w:bCs/>
              </w:rPr>
              <w:t>IBAN:</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sz w:val="24"/>
                <w:szCs w:val="24"/>
              </w:rPr>
            </w:pPr>
          </w:p>
        </w:tc>
      </w:tr>
      <w:tr w:rsidR="00F869C3">
        <w:trPr>
          <w:trHeight w:val="272"/>
        </w:trPr>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sz w:val="24"/>
                <w:szCs w:val="24"/>
              </w:rPr>
            </w:pPr>
            <w:r>
              <w:rPr>
                <w:rFonts w:cstheme="minorHAnsi"/>
                <w:b/>
                <w:bCs/>
              </w:rPr>
              <w:t>Ponuditelj u sustavu PDV-a (označite X u kvadratu):</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8F6717">
            <w:pPr>
              <w:widowControl w:val="0"/>
              <w:tabs>
                <w:tab w:val="left" w:pos="567"/>
              </w:tabs>
              <w:spacing w:after="0" w:line="23" w:lineRule="atLeast"/>
              <w:jc w:val="both"/>
              <w:rPr>
                <w:rFonts w:cstheme="minorHAnsi"/>
                <w:bCs/>
                <w:sz w:val="24"/>
                <w:szCs w:val="24"/>
              </w:rPr>
            </w:pPr>
            <w:sdt>
              <w:sdtPr>
                <w:id w:val="671610556"/>
                <w14:checkbox>
                  <w14:checked w14:val="1"/>
                  <w14:checkedState w14:val="2612" w14:font="MS Gothic"/>
                  <w14:uncheckedState w14:val="2610" w14:font="MS Gothic"/>
                </w14:checkbox>
              </w:sdtPr>
              <w:sdtEndPr/>
              <w:sdtContent>
                <w:r w:rsidR="00420C50">
                  <w:rPr>
                    <w:rFonts w:ascii="MS Gothic" w:eastAsia="MS Gothic" w:hAnsi="MS Gothic" w:cs="MS Gothic"/>
                    <w:bCs/>
                  </w:rPr>
                  <w:t>☐</w:t>
                </w:r>
              </w:sdtContent>
            </w:sdt>
            <w:r w:rsidR="00420C50">
              <w:rPr>
                <w:rFonts w:cstheme="minorHAnsi"/>
                <w:bCs/>
              </w:rPr>
              <w:t>DA</w:t>
            </w:r>
            <w:r w:rsidR="00420C50">
              <w:rPr>
                <w:rFonts w:cstheme="minorHAnsi"/>
                <w:bCs/>
                <w:i/>
              </w:rPr>
              <w:t xml:space="preserve">   </w:t>
            </w:r>
            <w:r w:rsidR="00420C50">
              <w:rPr>
                <w:rFonts w:cstheme="minorHAnsi"/>
                <w:bCs/>
              </w:rPr>
              <w:t xml:space="preserve">                </w:t>
            </w:r>
            <w:sdt>
              <w:sdtPr>
                <w:id w:val="-9367973"/>
                <w14:checkbox>
                  <w14:checked w14:val="1"/>
                  <w14:checkedState w14:val="2612" w14:font="MS Gothic"/>
                  <w14:uncheckedState w14:val="2610" w14:font="MS Gothic"/>
                </w14:checkbox>
              </w:sdtPr>
              <w:sdtEndPr/>
              <w:sdtContent>
                <w:r w:rsidR="00420C50">
                  <w:rPr>
                    <w:rFonts w:ascii="MS Gothic" w:eastAsia="MS Gothic" w:hAnsi="MS Gothic" w:cs="MS Gothic"/>
                    <w:bCs/>
                  </w:rPr>
                  <w:t>☐</w:t>
                </w:r>
              </w:sdtContent>
            </w:sdt>
            <w:r w:rsidR="00420C50">
              <w:rPr>
                <w:rFonts w:cstheme="minorHAnsi"/>
                <w:bCs/>
              </w:rPr>
              <w:t xml:space="preserve"> NE</w:t>
            </w:r>
          </w:p>
        </w:tc>
      </w:tr>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tabs>
                <w:tab w:val="left" w:pos="567"/>
              </w:tabs>
              <w:spacing w:after="0" w:line="23" w:lineRule="atLeast"/>
              <w:jc w:val="both"/>
              <w:rPr>
                <w:rFonts w:cstheme="minorHAnsi"/>
                <w:b/>
                <w:bCs/>
                <w:sz w:val="24"/>
                <w:szCs w:val="24"/>
              </w:rPr>
            </w:pPr>
            <w:r>
              <w:rPr>
                <w:rFonts w:cstheme="minorHAnsi"/>
                <w:b/>
                <w:bCs/>
              </w:rPr>
              <w:t xml:space="preserve">Kontakt osoba </w:t>
            </w:r>
            <w:r>
              <w:rPr>
                <w:rFonts w:cstheme="minorHAnsi"/>
                <w:b/>
                <w:bCs/>
                <w:sz w:val="24"/>
                <w:szCs w:val="24"/>
              </w:rPr>
              <w:t>podugovaratelja</w:t>
            </w:r>
            <w:r>
              <w:rPr>
                <w:rFonts w:cstheme="minorHAnsi"/>
                <w:b/>
                <w:bCs/>
              </w:rPr>
              <w:t>, telefon, faks, e-pošta:</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tabs>
                <w:tab w:val="left" w:pos="567"/>
              </w:tabs>
              <w:spacing w:after="0" w:line="23" w:lineRule="atLeast"/>
              <w:jc w:val="both"/>
              <w:rPr>
                <w:rFonts w:cstheme="minorHAnsi"/>
                <w:bCs/>
                <w:sz w:val="24"/>
                <w:szCs w:val="24"/>
              </w:rPr>
            </w:pPr>
          </w:p>
        </w:tc>
      </w:tr>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sz w:val="24"/>
                <w:szCs w:val="24"/>
              </w:rPr>
            </w:pPr>
            <w:r>
              <w:rPr>
                <w:rFonts w:cstheme="minorHAnsi"/>
                <w:b/>
                <w:bCs/>
              </w:rPr>
              <w:t xml:space="preserve">Dio ugovora koji će izvršavati  </w:t>
            </w:r>
            <w:r>
              <w:rPr>
                <w:rFonts w:cstheme="minorHAnsi"/>
                <w:b/>
                <w:bCs/>
                <w:sz w:val="24"/>
                <w:szCs w:val="24"/>
              </w:rPr>
              <w:t xml:space="preserve">podugovaratelj </w:t>
            </w:r>
            <w:r>
              <w:rPr>
                <w:rFonts w:cstheme="minorHAnsi"/>
                <w:b/>
                <w:bCs/>
              </w:rPr>
              <w:t>(navesti predmet, količinu, vrijednost i postotni dio):</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sz w:val="24"/>
                <w:szCs w:val="24"/>
              </w:rPr>
            </w:pPr>
          </w:p>
        </w:tc>
      </w:tr>
      <w:tr w:rsidR="00F869C3">
        <w:tc>
          <w:tcPr>
            <w:tcW w:w="5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69C3" w:rsidRDefault="00420C50">
            <w:pPr>
              <w:widowControl w:val="0"/>
              <w:spacing w:after="0" w:line="23" w:lineRule="atLeast"/>
              <w:rPr>
                <w:rFonts w:cstheme="minorHAnsi"/>
                <w:b/>
                <w:bCs/>
              </w:rPr>
            </w:pPr>
            <w:r>
              <w:rPr>
                <w:rFonts w:cstheme="minorHAnsi"/>
                <w:b/>
                <w:bCs/>
              </w:rPr>
              <w:t xml:space="preserve">Zakonski zastupnik </w:t>
            </w:r>
            <w:r>
              <w:rPr>
                <w:rFonts w:cstheme="minorHAnsi"/>
                <w:b/>
                <w:bCs/>
                <w:sz w:val="24"/>
                <w:szCs w:val="24"/>
              </w:rPr>
              <w:t>podugovaratelja</w:t>
            </w:r>
          </w:p>
        </w:tc>
        <w:tc>
          <w:tcPr>
            <w:tcW w:w="3431" w:type="dxa"/>
            <w:tcBorders>
              <w:top w:val="single" w:sz="4" w:space="0" w:color="000000"/>
              <w:left w:val="single" w:sz="4" w:space="0" w:color="000000"/>
              <w:bottom w:val="single" w:sz="4" w:space="0" w:color="000000"/>
              <w:right w:val="single" w:sz="4" w:space="0" w:color="000000"/>
            </w:tcBorders>
            <w:vAlign w:val="center"/>
          </w:tcPr>
          <w:p w:rsidR="00F869C3" w:rsidRDefault="00F869C3">
            <w:pPr>
              <w:widowControl w:val="0"/>
              <w:spacing w:after="0" w:line="23" w:lineRule="atLeast"/>
              <w:rPr>
                <w:rFonts w:cstheme="minorHAnsi"/>
                <w:bCs/>
                <w:sz w:val="24"/>
                <w:szCs w:val="24"/>
              </w:rPr>
            </w:pPr>
          </w:p>
        </w:tc>
      </w:tr>
    </w:tbl>
    <w:p w:rsidR="00F869C3" w:rsidRDefault="00F869C3">
      <w:pPr>
        <w:tabs>
          <w:tab w:val="left" w:pos="567"/>
        </w:tabs>
        <w:spacing w:after="0" w:line="23" w:lineRule="atLeast"/>
        <w:jc w:val="center"/>
        <w:rPr>
          <w:rFonts w:cstheme="minorHAnsi"/>
          <w:sz w:val="24"/>
          <w:szCs w:val="24"/>
          <w:highlight w:val="lightGray"/>
          <w:u w:val="single"/>
        </w:rPr>
      </w:pPr>
    </w:p>
    <w:p w:rsidR="00F869C3" w:rsidRDefault="00F869C3">
      <w:pPr>
        <w:tabs>
          <w:tab w:val="left" w:pos="567"/>
        </w:tabs>
        <w:spacing w:after="0" w:line="23" w:lineRule="atLeast"/>
        <w:rPr>
          <w:rFonts w:cstheme="minorHAnsi"/>
          <w:sz w:val="24"/>
          <w:szCs w:val="24"/>
          <w:highlight w:val="lightGray"/>
          <w:u w:val="single"/>
        </w:rPr>
      </w:pPr>
    </w:p>
    <w:p w:rsidR="00F869C3" w:rsidRDefault="00420C50">
      <w:pPr>
        <w:tabs>
          <w:tab w:val="left" w:pos="567"/>
        </w:tabs>
        <w:spacing w:after="0" w:line="23" w:lineRule="atLeast"/>
        <w:ind w:left="4254" w:hanging="4254"/>
        <w:jc w:val="both"/>
        <w:rPr>
          <w:rFonts w:cstheme="minorHAnsi"/>
          <w:bCs/>
        </w:rPr>
      </w:pPr>
      <w:r>
        <w:rPr>
          <w:rFonts w:cstheme="minorHAnsi"/>
          <w:bCs/>
        </w:rPr>
        <w:t>U ______________, __/__/2021.</w:t>
      </w:r>
      <w:r>
        <w:rPr>
          <w:rFonts w:cstheme="minorHAnsi"/>
          <w:bCs/>
        </w:rPr>
        <w:tab/>
      </w:r>
      <w:r>
        <w:rPr>
          <w:rFonts w:cstheme="minorHAnsi"/>
          <w:bCs/>
        </w:rPr>
        <w:tab/>
      </w:r>
      <w:r>
        <w:rPr>
          <w:rFonts w:cstheme="minorHAnsi"/>
          <w:bCs/>
        </w:rPr>
        <w:tab/>
      </w:r>
      <w:r>
        <w:rPr>
          <w:rFonts w:cstheme="minorHAnsi"/>
          <w:bCs/>
        </w:rPr>
        <w:tab/>
      </w:r>
      <w:r>
        <w:rPr>
          <w:rFonts w:cstheme="minorHAnsi"/>
          <w:bCs/>
        </w:rPr>
        <w:tab/>
      </w:r>
    </w:p>
    <w:p w:rsidR="00F869C3" w:rsidRDefault="00420C50">
      <w:pPr>
        <w:tabs>
          <w:tab w:val="left" w:pos="567"/>
        </w:tabs>
        <w:spacing w:after="0" w:line="23" w:lineRule="atLeast"/>
        <w:ind w:left="4254" w:hanging="4254"/>
        <w:jc w:val="both"/>
        <w:rPr>
          <w:rFonts w:cstheme="minorHAnsi"/>
          <w:bCs/>
        </w:rPr>
      </w:pPr>
      <w:r>
        <w:rPr>
          <w:rFonts w:cstheme="minorHAnsi"/>
          <w:bCs/>
        </w:rPr>
        <w:tab/>
        <w:t>ZA PONUDITELJA:</w:t>
      </w:r>
    </w:p>
    <w:p w:rsidR="00F869C3" w:rsidRDefault="00420C50">
      <w:pPr>
        <w:tabs>
          <w:tab w:val="left" w:pos="567"/>
        </w:tabs>
        <w:spacing w:after="0" w:line="23" w:lineRule="atLeast"/>
        <w:jc w:val="right"/>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_____________________________________________</w:t>
      </w:r>
    </w:p>
    <w:p w:rsidR="00F869C3" w:rsidRDefault="00420C50">
      <w:pPr>
        <w:tabs>
          <w:tab w:val="left" w:pos="567"/>
        </w:tabs>
        <w:spacing w:after="0" w:line="23" w:lineRule="atLeast"/>
        <w:jc w:val="right"/>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(ime, prezime i potpis osobe ovlaštene za zastupanje gospodarskog subjekta)</w:t>
      </w:r>
    </w:p>
    <w:p w:rsidR="00F869C3" w:rsidRDefault="00F869C3">
      <w:pPr>
        <w:tabs>
          <w:tab w:val="left" w:pos="567"/>
        </w:tabs>
        <w:spacing w:after="0" w:line="23" w:lineRule="atLeast"/>
        <w:jc w:val="center"/>
        <w:rPr>
          <w:rFonts w:cstheme="minorHAnsi"/>
          <w:sz w:val="24"/>
          <w:szCs w:val="24"/>
          <w:highlight w:val="lightGray"/>
          <w:u w:val="single"/>
        </w:rPr>
      </w:pPr>
    </w:p>
    <w:p w:rsidR="00F869C3" w:rsidRDefault="00F869C3">
      <w:pPr>
        <w:tabs>
          <w:tab w:val="left" w:pos="567"/>
        </w:tabs>
        <w:spacing w:after="0" w:line="23" w:lineRule="atLeast"/>
        <w:jc w:val="center"/>
        <w:rPr>
          <w:rFonts w:cstheme="minorHAnsi"/>
          <w:sz w:val="24"/>
          <w:szCs w:val="24"/>
          <w:highlight w:val="lightGray"/>
          <w:u w:val="single"/>
        </w:rPr>
      </w:pPr>
    </w:p>
    <w:p w:rsidR="00F869C3" w:rsidRDefault="00F869C3">
      <w:pPr>
        <w:tabs>
          <w:tab w:val="left" w:pos="567"/>
        </w:tabs>
        <w:spacing w:after="0" w:line="23" w:lineRule="atLeast"/>
        <w:jc w:val="center"/>
        <w:rPr>
          <w:rFonts w:cstheme="minorHAnsi"/>
          <w:sz w:val="24"/>
          <w:szCs w:val="24"/>
          <w:highlight w:val="lightGray"/>
          <w:u w:val="single"/>
        </w:rPr>
      </w:pPr>
    </w:p>
    <w:p w:rsidR="00F869C3" w:rsidRDefault="00F869C3">
      <w:pPr>
        <w:tabs>
          <w:tab w:val="left" w:pos="567"/>
        </w:tabs>
        <w:spacing w:after="0" w:line="23" w:lineRule="atLeast"/>
        <w:jc w:val="center"/>
        <w:rPr>
          <w:rFonts w:cstheme="minorHAnsi"/>
          <w:sz w:val="24"/>
          <w:szCs w:val="24"/>
          <w:highlight w:val="lightGray"/>
          <w:u w:val="single"/>
        </w:rPr>
      </w:pPr>
    </w:p>
    <w:p w:rsidR="00F869C3" w:rsidRDefault="00F869C3">
      <w:pPr>
        <w:tabs>
          <w:tab w:val="left" w:pos="567"/>
        </w:tabs>
        <w:spacing w:after="0" w:line="23" w:lineRule="atLeast"/>
        <w:jc w:val="center"/>
        <w:rPr>
          <w:rFonts w:cstheme="minorHAnsi"/>
          <w:sz w:val="24"/>
          <w:szCs w:val="24"/>
          <w:highlight w:val="lightGray"/>
          <w:u w:val="single"/>
        </w:rPr>
      </w:pPr>
    </w:p>
    <w:p w:rsidR="00F869C3" w:rsidRDefault="00F869C3">
      <w:pPr>
        <w:tabs>
          <w:tab w:val="left" w:pos="567"/>
        </w:tabs>
        <w:spacing w:after="0" w:line="23" w:lineRule="atLeast"/>
        <w:jc w:val="center"/>
        <w:rPr>
          <w:rFonts w:cstheme="minorHAnsi"/>
          <w:sz w:val="24"/>
          <w:szCs w:val="24"/>
          <w:highlight w:val="lightGray"/>
          <w:u w:val="single"/>
        </w:rPr>
      </w:pPr>
    </w:p>
    <w:p w:rsidR="00F869C3" w:rsidRDefault="00420C50">
      <w:pPr>
        <w:rPr>
          <w:rFonts w:cstheme="minorHAnsi"/>
          <w:sz w:val="24"/>
          <w:szCs w:val="24"/>
          <w:highlight w:val="lightGray"/>
          <w:u w:val="single"/>
        </w:rPr>
      </w:pPr>
      <w:r>
        <w:br w:type="page"/>
      </w:r>
    </w:p>
    <w:p w:rsidR="00F869C3" w:rsidRDefault="00420C50">
      <w:pPr>
        <w:tabs>
          <w:tab w:val="left" w:pos="567"/>
        </w:tabs>
        <w:spacing w:after="0" w:line="23" w:lineRule="atLeast"/>
        <w:rPr>
          <w:rFonts w:cstheme="minorHAnsi"/>
          <w:b/>
          <w:sz w:val="24"/>
          <w:szCs w:val="24"/>
          <w:u w:val="single"/>
        </w:rPr>
      </w:pPr>
      <w:r>
        <w:rPr>
          <w:rFonts w:cstheme="minorHAnsi"/>
          <w:b/>
          <w:sz w:val="24"/>
          <w:szCs w:val="24"/>
          <w:u w:val="single"/>
        </w:rPr>
        <w:lastRenderedPageBreak/>
        <w:t>PRILOG II DOKUMENTACIJE ZA NADMETANJE</w:t>
      </w:r>
    </w:p>
    <w:p w:rsidR="00F869C3" w:rsidRDefault="00F869C3">
      <w:pPr>
        <w:tabs>
          <w:tab w:val="left" w:pos="567"/>
        </w:tabs>
        <w:spacing w:after="0" w:line="23" w:lineRule="atLeast"/>
        <w:rPr>
          <w:rFonts w:cstheme="minorHAnsi"/>
          <w:sz w:val="24"/>
          <w:szCs w:val="24"/>
          <w:u w:val="single"/>
        </w:rPr>
      </w:pPr>
    </w:p>
    <w:p w:rsidR="00F869C3" w:rsidRDefault="00420C50">
      <w:pPr>
        <w:pStyle w:val="ListParagraph"/>
        <w:tabs>
          <w:tab w:val="left" w:pos="567"/>
        </w:tabs>
        <w:spacing w:after="0" w:line="23" w:lineRule="atLeast"/>
        <w:ind w:left="360"/>
        <w:jc w:val="center"/>
        <w:rPr>
          <w:rFonts w:cstheme="minorHAnsi"/>
          <w:b/>
          <w:sz w:val="26"/>
          <w:szCs w:val="26"/>
          <w:highlight w:val="lightGray"/>
          <w:u w:val="single"/>
        </w:rPr>
      </w:pPr>
      <w:r>
        <w:rPr>
          <w:rFonts w:cstheme="minorHAnsi"/>
          <w:b/>
          <w:sz w:val="26"/>
          <w:szCs w:val="26"/>
          <w:u w:val="single"/>
        </w:rPr>
        <w:t xml:space="preserve">IZJAVA O NEPOSTOJANJU RAZLOGA ISKLJUČENJA </w:t>
      </w:r>
    </w:p>
    <w:p w:rsidR="00F869C3" w:rsidRDefault="00F869C3">
      <w:pPr>
        <w:pStyle w:val="ListParagraph"/>
        <w:tabs>
          <w:tab w:val="left" w:pos="567"/>
        </w:tabs>
        <w:spacing w:after="0" w:line="23" w:lineRule="atLeast"/>
        <w:ind w:left="360"/>
        <w:jc w:val="center"/>
        <w:rPr>
          <w:rFonts w:cstheme="minorHAnsi"/>
          <w:b/>
          <w:sz w:val="24"/>
          <w:szCs w:val="24"/>
          <w:u w:val="single"/>
        </w:rPr>
      </w:pPr>
    </w:p>
    <w:p w:rsidR="00F869C3" w:rsidRDefault="00420C50">
      <w:pPr>
        <w:tabs>
          <w:tab w:val="left" w:pos="567"/>
        </w:tabs>
        <w:spacing w:after="0" w:line="23" w:lineRule="atLeast"/>
        <w:rPr>
          <w:rFonts w:cstheme="minorHAnsi"/>
        </w:rPr>
      </w:pPr>
      <w:r>
        <w:rPr>
          <w:rFonts w:cstheme="minorHAnsi"/>
          <w:bCs/>
          <w:lang w:bidi="hr-HR"/>
        </w:rPr>
        <w:t xml:space="preserve">Broj </w:t>
      </w:r>
      <w:r>
        <w:rPr>
          <w:rFonts w:cstheme="minorHAnsi"/>
        </w:rPr>
        <w:t>nabave: 1-2021/IT oprema</w:t>
      </w:r>
    </w:p>
    <w:p w:rsidR="00F869C3" w:rsidRDefault="00420C50">
      <w:pPr>
        <w:tabs>
          <w:tab w:val="left" w:pos="567"/>
        </w:tabs>
        <w:spacing w:after="0" w:line="23" w:lineRule="atLeast"/>
        <w:rPr>
          <w:rFonts w:cstheme="minorHAnsi"/>
          <w:b/>
          <w:bCs/>
          <w:sz w:val="24"/>
          <w:szCs w:val="24"/>
          <w:lang w:bidi="hr-HR"/>
        </w:rPr>
      </w:pPr>
      <w:r>
        <w:rPr>
          <w:rFonts w:eastAsia="Calibri" w:cstheme="minorHAnsi"/>
          <w:b/>
          <w:bCs/>
          <w:sz w:val="24"/>
          <w:szCs w:val="24"/>
          <w:lang w:bidi="hr-HR"/>
        </w:rPr>
        <w:t>Predmet nabave: Nabava IT opreme</w:t>
      </w:r>
    </w:p>
    <w:p w:rsidR="00F869C3" w:rsidRDefault="00F869C3">
      <w:pPr>
        <w:tabs>
          <w:tab w:val="left" w:pos="567"/>
        </w:tabs>
        <w:spacing w:after="0" w:line="23" w:lineRule="atLeast"/>
        <w:rPr>
          <w:rFonts w:cstheme="minorHAnsi"/>
          <w:b/>
          <w:bCs/>
          <w:i/>
          <w:sz w:val="24"/>
          <w:szCs w:val="24"/>
          <w:lang w:bidi="hr-HR"/>
        </w:rPr>
      </w:pPr>
    </w:p>
    <w:p w:rsidR="00F869C3" w:rsidRDefault="00F869C3">
      <w:pPr>
        <w:tabs>
          <w:tab w:val="left" w:pos="567"/>
        </w:tabs>
        <w:spacing w:after="0" w:line="23" w:lineRule="atLeast"/>
        <w:jc w:val="both"/>
        <w:rPr>
          <w:rFonts w:cstheme="minorHAnsi"/>
          <w:bCs/>
          <w:sz w:val="24"/>
          <w:szCs w:val="24"/>
        </w:rPr>
      </w:pPr>
    </w:p>
    <w:p w:rsidR="00F869C3" w:rsidRDefault="00420C50">
      <w:pPr>
        <w:tabs>
          <w:tab w:val="left" w:pos="567"/>
        </w:tabs>
        <w:spacing w:after="0" w:line="23" w:lineRule="atLeast"/>
        <w:jc w:val="both"/>
        <w:rPr>
          <w:rFonts w:cstheme="minorHAnsi"/>
          <w:bCs/>
          <w:sz w:val="24"/>
          <w:szCs w:val="24"/>
        </w:rPr>
      </w:pPr>
      <w:r>
        <w:rPr>
          <w:rFonts w:cstheme="minorHAnsi"/>
          <w:bCs/>
          <w:sz w:val="24"/>
          <w:szCs w:val="24"/>
        </w:rPr>
        <w:t>Radi dokazivanja nepostojanja situacija opisanih točkom 3. Dokumentacije za nadmetanje, a koje bi mogle dovesti do isključenja ponuditelja iz postupka nabave, dajem</w:t>
      </w:r>
    </w:p>
    <w:p w:rsidR="00F869C3" w:rsidRDefault="00420C50">
      <w:pPr>
        <w:tabs>
          <w:tab w:val="left" w:pos="567"/>
        </w:tabs>
        <w:spacing w:after="0" w:line="23" w:lineRule="atLeast"/>
        <w:jc w:val="both"/>
        <w:rPr>
          <w:rFonts w:cstheme="minorHAnsi"/>
          <w:bCs/>
          <w:i/>
          <w:color w:val="000000" w:themeColor="text1"/>
          <w:sz w:val="24"/>
          <w:szCs w:val="24"/>
          <w:shd w:val="clear" w:color="auto" w:fill="FFFFFF"/>
        </w:rPr>
      </w:pPr>
      <w:r>
        <w:rPr>
          <w:rFonts w:cstheme="minorHAnsi"/>
          <w:bCs/>
          <w:sz w:val="24"/>
          <w:szCs w:val="24"/>
        </w:rPr>
        <w:t xml:space="preserve"> </w:t>
      </w:r>
    </w:p>
    <w:p w:rsidR="00F869C3" w:rsidRDefault="00420C50">
      <w:pPr>
        <w:tabs>
          <w:tab w:val="left" w:pos="567"/>
        </w:tabs>
        <w:spacing w:after="0" w:line="23" w:lineRule="atLeast"/>
        <w:jc w:val="center"/>
        <w:rPr>
          <w:rFonts w:cstheme="minorHAnsi"/>
          <w:b/>
          <w:bCs/>
          <w:i/>
          <w:color w:val="000000" w:themeColor="text1"/>
          <w:sz w:val="24"/>
          <w:szCs w:val="24"/>
        </w:rPr>
      </w:pPr>
      <w:r>
        <w:rPr>
          <w:rFonts w:cstheme="minorHAnsi"/>
          <w:b/>
          <w:bCs/>
          <w:color w:val="000000" w:themeColor="text1"/>
          <w:sz w:val="24"/>
          <w:szCs w:val="24"/>
        </w:rPr>
        <w:t xml:space="preserve">I Z J A V U </w:t>
      </w:r>
    </w:p>
    <w:p w:rsidR="00F869C3" w:rsidRDefault="00420C50">
      <w:pPr>
        <w:spacing w:after="0" w:line="23" w:lineRule="atLeast"/>
        <w:contextualSpacing/>
        <w:outlineLvl w:val="0"/>
        <w:rPr>
          <w:rFonts w:cstheme="minorHAnsi"/>
          <w:bCs/>
          <w:sz w:val="24"/>
          <w:szCs w:val="24"/>
          <w:u w:val="single"/>
        </w:rPr>
      </w:pPr>
      <w:bookmarkStart w:id="47" w:name="_Toc443558709"/>
      <w:bookmarkStart w:id="48" w:name="_Toc465157990"/>
      <w:bookmarkStart w:id="49" w:name="_Toc465158043"/>
      <w:r>
        <w:rPr>
          <w:rFonts w:cstheme="minorHAnsi"/>
          <w:bCs/>
          <w:sz w:val="24"/>
          <w:szCs w:val="24"/>
        </w:rPr>
        <w:t xml:space="preserve">Kojom ja </w:t>
      </w:r>
      <w:r>
        <w:rPr>
          <w:rFonts w:cstheme="minorHAnsi"/>
          <w:bCs/>
          <w:sz w:val="24"/>
          <w:szCs w:val="24"/>
          <w:u w:val="single"/>
        </w:rPr>
        <w:t>___________________________________________________________________________________________</w:t>
      </w:r>
      <w:bookmarkEnd w:id="47"/>
      <w:bookmarkEnd w:id="48"/>
      <w:bookmarkEnd w:id="49"/>
      <w:r>
        <w:rPr>
          <w:rFonts w:cstheme="minorHAnsi"/>
          <w:bCs/>
          <w:sz w:val="24"/>
          <w:szCs w:val="24"/>
          <w:u w:val="single"/>
        </w:rPr>
        <w:t>___________________________________________________________</w:t>
      </w:r>
    </w:p>
    <w:p w:rsidR="00F869C3" w:rsidRDefault="00420C50">
      <w:pPr>
        <w:spacing w:after="0" w:line="23" w:lineRule="atLeast"/>
        <w:contextualSpacing/>
        <w:jc w:val="center"/>
        <w:outlineLvl w:val="0"/>
        <w:rPr>
          <w:rFonts w:cstheme="minorHAnsi"/>
          <w:bCs/>
          <w:sz w:val="24"/>
          <w:szCs w:val="24"/>
        </w:rPr>
      </w:pPr>
      <w:r>
        <w:rPr>
          <w:rFonts w:cstheme="minorHAnsi"/>
          <w:bCs/>
          <w:sz w:val="24"/>
          <w:szCs w:val="24"/>
        </w:rPr>
        <w:t xml:space="preserve"> </w:t>
      </w:r>
      <w:bookmarkStart w:id="50" w:name="_Toc465157991"/>
      <w:bookmarkStart w:id="51" w:name="_Toc465158044"/>
      <w:bookmarkStart w:id="52" w:name="_Toc443558710"/>
      <w:r>
        <w:rPr>
          <w:rFonts w:cstheme="minorHAnsi"/>
          <w:bCs/>
          <w:sz w:val="24"/>
          <w:szCs w:val="24"/>
        </w:rPr>
        <w:t>(ime i prezime, adresa, broj osobne iskaznice, mjesto izdavanja osobne iskaznice i OIB)</w:t>
      </w:r>
      <w:bookmarkEnd w:id="50"/>
      <w:bookmarkEnd w:id="51"/>
      <w:r>
        <w:rPr>
          <w:rFonts w:cstheme="minorHAnsi"/>
          <w:bCs/>
          <w:sz w:val="24"/>
          <w:szCs w:val="24"/>
        </w:rPr>
        <w:t xml:space="preserve"> </w:t>
      </w:r>
      <w:bookmarkEnd w:id="52"/>
    </w:p>
    <w:p w:rsidR="00F869C3" w:rsidRDefault="00420C50">
      <w:pPr>
        <w:spacing w:after="0" w:line="23" w:lineRule="atLeast"/>
        <w:contextualSpacing/>
        <w:jc w:val="both"/>
        <w:outlineLvl w:val="0"/>
        <w:rPr>
          <w:rFonts w:cstheme="minorHAnsi"/>
          <w:bCs/>
          <w:sz w:val="24"/>
          <w:szCs w:val="24"/>
        </w:rPr>
      </w:pPr>
      <w:bookmarkStart w:id="53" w:name="_Toc465157992"/>
      <w:bookmarkStart w:id="54" w:name="_Toc465158045"/>
      <w:bookmarkStart w:id="55" w:name="_Toc443558711"/>
      <w:r>
        <w:rPr>
          <w:rFonts w:cstheme="minorHAnsi"/>
          <w:bCs/>
          <w:sz w:val="24"/>
          <w:szCs w:val="24"/>
        </w:rPr>
        <w:t>kao osoba ovlaštena po zakonu za zastupanje</w:t>
      </w:r>
      <w:bookmarkEnd w:id="53"/>
      <w:bookmarkEnd w:id="54"/>
      <w:r>
        <w:rPr>
          <w:rFonts w:cstheme="minorHAnsi"/>
          <w:bCs/>
          <w:sz w:val="24"/>
          <w:szCs w:val="24"/>
        </w:rPr>
        <w:t xml:space="preserve"> </w:t>
      </w:r>
      <w:bookmarkEnd w:id="55"/>
    </w:p>
    <w:p w:rsidR="00F869C3" w:rsidRDefault="00F869C3">
      <w:pPr>
        <w:spacing w:after="0" w:line="23" w:lineRule="atLeast"/>
        <w:contextualSpacing/>
        <w:jc w:val="both"/>
        <w:outlineLvl w:val="0"/>
        <w:rPr>
          <w:rFonts w:cstheme="minorHAnsi"/>
          <w:bCs/>
          <w:sz w:val="24"/>
          <w:szCs w:val="24"/>
        </w:rPr>
      </w:pPr>
    </w:p>
    <w:p w:rsidR="00F869C3" w:rsidRDefault="00420C50">
      <w:pPr>
        <w:spacing w:after="0" w:line="23" w:lineRule="atLeast"/>
        <w:contextualSpacing/>
        <w:jc w:val="both"/>
        <w:outlineLvl w:val="0"/>
        <w:rPr>
          <w:rFonts w:cstheme="minorHAnsi"/>
          <w:bCs/>
          <w:sz w:val="24"/>
          <w:szCs w:val="24"/>
          <w:u w:val="single"/>
        </w:rPr>
      </w:pPr>
      <w:bookmarkStart w:id="56" w:name="_Toc443558712"/>
      <w:bookmarkStart w:id="57" w:name="_Toc465157993"/>
      <w:bookmarkStart w:id="58" w:name="_Toc465158046"/>
      <w:r>
        <w:rPr>
          <w:rFonts w:cstheme="minorHAnsi"/>
          <w:bCs/>
          <w:sz w:val="24"/>
          <w:szCs w:val="24"/>
          <w:u w:val="single"/>
        </w:rPr>
        <w:t>_____________________________________________________________________________________________________</w:t>
      </w:r>
      <w:bookmarkEnd w:id="56"/>
      <w:bookmarkEnd w:id="57"/>
      <w:bookmarkEnd w:id="58"/>
      <w:r>
        <w:rPr>
          <w:rFonts w:cstheme="minorHAnsi"/>
          <w:bCs/>
          <w:sz w:val="24"/>
          <w:szCs w:val="24"/>
          <w:u w:val="single"/>
        </w:rPr>
        <w:t>________________________________________________</w:t>
      </w:r>
    </w:p>
    <w:p w:rsidR="00F869C3" w:rsidRDefault="00420C50">
      <w:pPr>
        <w:spacing w:after="0" w:line="23" w:lineRule="atLeast"/>
        <w:contextualSpacing/>
        <w:jc w:val="center"/>
        <w:outlineLvl w:val="0"/>
        <w:rPr>
          <w:rFonts w:cstheme="minorHAnsi"/>
          <w:bCs/>
          <w:sz w:val="24"/>
          <w:szCs w:val="24"/>
        </w:rPr>
      </w:pPr>
      <w:bookmarkStart w:id="59" w:name="_Toc443558713"/>
      <w:bookmarkStart w:id="60" w:name="_Toc465157994"/>
      <w:bookmarkStart w:id="61" w:name="_Toc465158047"/>
      <w:r>
        <w:rPr>
          <w:rFonts w:cstheme="minorHAnsi"/>
          <w:bCs/>
          <w:sz w:val="24"/>
          <w:szCs w:val="24"/>
        </w:rPr>
        <w:t>(naziv i sjedište gospodarskog subjekta i OIB)</w:t>
      </w:r>
      <w:bookmarkEnd w:id="59"/>
      <w:bookmarkEnd w:id="60"/>
      <w:bookmarkEnd w:id="61"/>
    </w:p>
    <w:p w:rsidR="00F869C3" w:rsidRDefault="00F869C3">
      <w:pPr>
        <w:spacing w:after="0" w:line="23" w:lineRule="atLeast"/>
        <w:contextualSpacing/>
        <w:jc w:val="both"/>
        <w:outlineLvl w:val="0"/>
        <w:rPr>
          <w:rFonts w:cstheme="minorHAnsi"/>
          <w:sz w:val="20"/>
          <w:szCs w:val="20"/>
        </w:rPr>
      </w:pPr>
    </w:p>
    <w:p w:rsidR="00F869C3" w:rsidRDefault="00420C50">
      <w:pPr>
        <w:tabs>
          <w:tab w:val="left" w:pos="567"/>
        </w:tabs>
        <w:spacing w:after="0" w:line="23" w:lineRule="atLeast"/>
        <w:jc w:val="both"/>
        <w:rPr>
          <w:rFonts w:cstheme="minorHAnsi"/>
          <w:bCs/>
          <w:sz w:val="24"/>
          <w:szCs w:val="24"/>
        </w:rPr>
      </w:pPr>
      <w:r>
        <w:rPr>
          <w:rFonts w:cstheme="minorHAnsi"/>
          <w:bCs/>
          <w:sz w:val="24"/>
          <w:szCs w:val="24"/>
        </w:rPr>
        <w:t>pod materijalnom i kaznenom odgovornošću izjavljujem da ja osobno, gospodarski subjekt i sve osobe po zakonu ovlaštena za zastupanje ponuditelja</w:t>
      </w:r>
      <w:r>
        <w:rPr>
          <w:rFonts w:cstheme="minorHAnsi"/>
          <w:bCs/>
          <w:i/>
          <w:sz w:val="24"/>
          <w:szCs w:val="24"/>
          <w:lang w:bidi="hr-HR"/>
        </w:rPr>
        <w:t>:</w:t>
      </w:r>
    </w:p>
    <w:p w:rsidR="00F869C3" w:rsidRDefault="00F869C3">
      <w:pPr>
        <w:tabs>
          <w:tab w:val="left" w:pos="567"/>
        </w:tabs>
        <w:spacing w:after="0" w:line="23" w:lineRule="atLeast"/>
        <w:jc w:val="both"/>
        <w:rPr>
          <w:rFonts w:cstheme="minorHAnsi"/>
          <w:bCs/>
          <w:sz w:val="24"/>
          <w:szCs w:val="24"/>
        </w:rPr>
      </w:pPr>
    </w:p>
    <w:p w:rsidR="00F869C3" w:rsidRDefault="00420C50">
      <w:pPr>
        <w:spacing w:after="0" w:line="23" w:lineRule="atLeast"/>
        <w:jc w:val="both"/>
        <w:rPr>
          <w:rFonts w:cstheme="minorHAnsi"/>
          <w:bCs/>
          <w:sz w:val="24"/>
          <w:szCs w:val="24"/>
          <w:lang w:bidi="hr-HR"/>
        </w:rPr>
      </w:pPr>
      <w:r>
        <w:rPr>
          <w:rFonts w:cstheme="minorHAnsi"/>
          <w:bCs/>
          <w:sz w:val="24"/>
          <w:szCs w:val="24"/>
          <w:lang w:bidi="hr-HR"/>
        </w:rPr>
        <w:t>1. da protiv mene osobno niti protiv gospodarskog subjekta kojeg zastupam nije izrečena pravomoćna osuđujuća presuda za bilo koje od dolje navedenih kaznenih djela odnosno za odgovarajuća kaznena djela koja, prema nacionalnim propisima države poslovnog nastana gospodarskog subjekta, odnosno države čiji sam državljanin:</w:t>
      </w:r>
    </w:p>
    <w:p w:rsidR="00F869C3" w:rsidRDefault="00F869C3">
      <w:pPr>
        <w:spacing w:after="0" w:line="23" w:lineRule="atLeast"/>
        <w:jc w:val="both"/>
        <w:rPr>
          <w:rFonts w:cstheme="minorHAnsi"/>
          <w:bCs/>
          <w:sz w:val="24"/>
          <w:szCs w:val="24"/>
          <w:lang w:bidi="hr-HR"/>
        </w:rPr>
      </w:pP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xml:space="preserve">    a) sudjelovanje u zločinačkoj organizaciji, na temelju </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članka 328. (zločinačko udruženje) i članka 329. (počinjenje kaznenog djela u sastavu zločinačkog udruženja) Kaznenog zakona</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članka 333. (udruživanje za počinjenje kaznenih djela), iz Kaznenog zakona („Narodne novine“, br. 110/97., 27/98., 50/00., 129/00., 51/01., 111/03., 190/03., 105/04., 84/05., 71/06., 110/07., 152/08., 57/11., 77/11. i 143/12.)</w:t>
      </w:r>
    </w:p>
    <w:p w:rsidR="00F869C3" w:rsidRDefault="00F869C3">
      <w:pPr>
        <w:spacing w:after="0" w:line="23" w:lineRule="atLeast"/>
        <w:jc w:val="both"/>
        <w:rPr>
          <w:rFonts w:cstheme="minorHAnsi"/>
          <w:bCs/>
          <w:sz w:val="24"/>
          <w:szCs w:val="24"/>
          <w:lang w:bidi="hr-HR"/>
        </w:rPr>
      </w:pP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xml:space="preserve">    b) korupciju, na temelju </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Pr>
          <w:rFonts w:cstheme="minorHAnsi"/>
          <w:bCs/>
          <w:sz w:val="24"/>
          <w:szCs w:val="24"/>
          <w:lang w:bidi="hr-HR"/>
        </w:rPr>
        <w:lastRenderedPageBreak/>
        <w:t>novine“, br. 110/97., 27/98., 50/00., 129/00., 51/01., 111/03., 190/03., 105/04., 84/05., 71/06., 110/07., 152/08., 57/11., 77/11. i 143/12.)</w:t>
      </w:r>
    </w:p>
    <w:p w:rsidR="00F869C3" w:rsidRDefault="00F869C3">
      <w:pPr>
        <w:spacing w:after="0" w:line="23" w:lineRule="atLeast"/>
        <w:jc w:val="both"/>
        <w:rPr>
          <w:rFonts w:cstheme="minorHAnsi"/>
          <w:bCs/>
          <w:sz w:val="24"/>
          <w:szCs w:val="24"/>
          <w:lang w:bidi="hr-HR"/>
        </w:rPr>
      </w:pP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xml:space="preserve">    c) prijevaru, na temelju</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članka 236. (prijevara), članka 247. (prijevara u gospodarskom poslovanju), članka 256. (utaja poreza ili carine) i članka 258. (subvencijska prijevara) Kaznenog zakona</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članka 224. (prijevara), članka 293. (prijevara u gospodarskom poslovanju) i članka 286. (utaja poreza i drugih davanja) iz Kaznenog zakona („Narodne novine“, br. 110/97., 27/98., 50/00., 129/00., 51/01., 111/03., 190/03., 105/04., 84/05., 71/06., 110/07., 152/08., 57/11., 77/11. i 143/12.)</w:t>
      </w:r>
    </w:p>
    <w:p w:rsidR="00F869C3" w:rsidRDefault="00F869C3">
      <w:pPr>
        <w:spacing w:after="0" w:line="23" w:lineRule="atLeast"/>
        <w:jc w:val="both"/>
        <w:rPr>
          <w:rFonts w:cstheme="minorHAnsi"/>
          <w:bCs/>
          <w:sz w:val="24"/>
          <w:szCs w:val="24"/>
          <w:lang w:bidi="hr-HR"/>
        </w:rPr>
      </w:pP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xml:space="preserve">    d) terorizam ili kaznena djela povezana s terorističkim aktivnostima, na temelju</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članka 97. (terorizam) članka 99. (javno poticanje na terorizam), članka 100. (novačenje za terorizam), članka 101. (obuka za terorizam) i članka 102. (terorističko udruženje) Kaznenog zakona</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članka 169. (terorizam), članka 169.a (javno poticanje na terorizam) i članka 169.b (novačenje i obuka za terorizam) iz Kaznenog zakona („Narodne novine“, br. 110/97., 27/98., 50/00., 129/00., 51/01., 111/03., 190/03., 105/04., 84/05., 71/06., 110/07., 152/08., 57/11., 77/11. i 143/12.)</w:t>
      </w:r>
    </w:p>
    <w:p w:rsidR="00F869C3" w:rsidRDefault="00F869C3">
      <w:pPr>
        <w:spacing w:after="0" w:line="23" w:lineRule="atLeast"/>
        <w:jc w:val="both"/>
        <w:rPr>
          <w:rFonts w:cstheme="minorHAnsi"/>
          <w:bCs/>
          <w:sz w:val="24"/>
          <w:szCs w:val="24"/>
          <w:lang w:bidi="hr-HR"/>
        </w:rPr>
      </w:pP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xml:space="preserve">    e) pranje novca ili financiranje terorizma, na temelju </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članka 98. (financiranje terorizma) i članka 265. (pranje novca) Kaznenog zakona</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članka 279. (pranje novca) iz Kaznenog zakona („Narodne novine“, br. 110/97., 27/98., 50/00., 129/00., 51/01., 111/03., 190/03., 105/04., 84/05., 71/06., 110/07., 152/08., 57/11., 77/11. i 143/12.)</w:t>
      </w:r>
    </w:p>
    <w:p w:rsidR="00F869C3" w:rsidRDefault="00F869C3">
      <w:pPr>
        <w:spacing w:after="0" w:line="23" w:lineRule="atLeast"/>
        <w:jc w:val="both"/>
        <w:rPr>
          <w:rFonts w:cstheme="minorHAnsi"/>
          <w:bCs/>
          <w:sz w:val="24"/>
          <w:szCs w:val="24"/>
          <w:lang w:bidi="hr-HR"/>
        </w:rPr>
      </w:pP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xml:space="preserve">    f) dječji rad ili druge oblike trgovanja ljudima, na temelju </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članka 106. (trgovanje ljudima) Kaznenog zakona</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članka 175. (trgovanje ljudima i ropstvo) iz Kaznenog zakona („Narodne novine“, br. 110/97., 27/98., 50/00., 129/00., 51/01., 111/03., 190/03., 105/04., 84/05., 71/06., 110/07., 152/08., 57/11., 77/11. i 143/12.), ili</w:t>
      </w:r>
    </w:p>
    <w:p w:rsidR="00F869C3" w:rsidRDefault="00F869C3">
      <w:pPr>
        <w:spacing w:after="0" w:line="23" w:lineRule="atLeast"/>
        <w:jc w:val="both"/>
        <w:rPr>
          <w:rFonts w:cstheme="minorHAnsi"/>
          <w:bCs/>
          <w:sz w:val="24"/>
          <w:szCs w:val="24"/>
          <w:lang w:bidi="hr-HR"/>
        </w:rPr>
      </w:pPr>
    </w:p>
    <w:p w:rsidR="00F869C3" w:rsidRDefault="00420C50">
      <w:pPr>
        <w:spacing w:after="0" w:line="23" w:lineRule="atLeast"/>
        <w:jc w:val="both"/>
        <w:rPr>
          <w:rFonts w:cstheme="minorHAnsi"/>
          <w:bCs/>
          <w:sz w:val="24"/>
          <w:szCs w:val="24"/>
          <w:lang w:bidi="hr-HR"/>
        </w:rPr>
      </w:pPr>
      <w:r>
        <w:rPr>
          <w:rFonts w:cstheme="minorHAnsi"/>
          <w:bCs/>
          <w:sz w:val="24"/>
          <w:szCs w:val="24"/>
          <w:lang w:bidi="hr-HR"/>
        </w:rPr>
        <w:t>2.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F869C3" w:rsidRDefault="00F869C3">
      <w:pPr>
        <w:spacing w:after="0" w:line="23" w:lineRule="atLeast"/>
        <w:jc w:val="both"/>
        <w:rPr>
          <w:rFonts w:cstheme="minorHAnsi"/>
          <w:bCs/>
          <w:sz w:val="24"/>
          <w:szCs w:val="24"/>
          <w:lang w:bidi="hr-HR"/>
        </w:rPr>
      </w:pPr>
    </w:p>
    <w:p w:rsidR="00F869C3" w:rsidRDefault="00420C50">
      <w:pPr>
        <w:spacing w:after="0" w:line="23" w:lineRule="atLeast"/>
        <w:jc w:val="both"/>
        <w:rPr>
          <w:rFonts w:cstheme="minorHAnsi"/>
          <w:bCs/>
          <w:sz w:val="24"/>
          <w:szCs w:val="24"/>
          <w:lang w:bidi="hr-HR"/>
        </w:rPr>
      </w:pPr>
      <w:r>
        <w:rPr>
          <w:rFonts w:cstheme="minorHAnsi"/>
          <w:bCs/>
          <w:sz w:val="24"/>
          <w:szCs w:val="24"/>
          <w:lang w:bidi="hr-HR"/>
        </w:rPr>
        <w:t>3. sam ispunio obveze plaćanja dospjelih poreznih obveza i obveza za mirovinsko i zdravstveno osiguranje:</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u Republici Hrvatskoj, ako gospodarski subjekt ima poslovni nastan u Republici Hrvatskoj, ili</w:t>
      </w:r>
    </w:p>
    <w:p w:rsidR="00F869C3" w:rsidRDefault="00420C50">
      <w:pPr>
        <w:spacing w:after="0" w:line="23" w:lineRule="atLeast"/>
        <w:jc w:val="both"/>
        <w:rPr>
          <w:rFonts w:cstheme="minorHAnsi"/>
          <w:bCs/>
          <w:sz w:val="24"/>
          <w:szCs w:val="24"/>
          <w:lang w:bidi="hr-HR"/>
        </w:rPr>
      </w:pPr>
      <w:r>
        <w:rPr>
          <w:rFonts w:cstheme="minorHAnsi"/>
          <w:bCs/>
          <w:sz w:val="24"/>
          <w:szCs w:val="24"/>
          <w:lang w:bidi="hr-HR"/>
        </w:rPr>
        <w:t xml:space="preserve">- u Republici Hrvatskoj ili u državi poslovnog nastana gospodarskog subjekta, ako gospodarski subjekt nema poslovni nastan u Republici Hrvatskoj. </w:t>
      </w:r>
    </w:p>
    <w:p w:rsidR="00F869C3" w:rsidRDefault="00F869C3">
      <w:pPr>
        <w:spacing w:after="0" w:line="23" w:lineRule="atLeast"/>
        <w:jc w:val="both"/>
        <w:rPr>
          <w:rFonts w:cstheme="minorHAnsi"/>
          <w:bCs/>
          <w:sz w:val="24"/>
          <w:szCs w:val="24"/>
          <w:lang w:bidi="hr-HR"/>
        </w:rPr>
      </w:pPr>
    </w:p>
    <w:p w:rsidR="00F869C3" w:rsidRDefault="00F869C3">
      <w:pPr>
        <w:tabs>
          <w:tab w:val="left" w:pos="567"/>
        </w:tabs>
        <w:spacing w:after="0" w:line="23" w:lineRule="atLeast"/>
        <w:jc w:val="both"/>
        <w:rPr>
          <w:rFonts w:cstheme="minorHAnsi"/>
          <w:bCs/>
          <w:i/>
          <w:sz w:val="24"/>
          <w:szCs w:val="24"/>
          <w:lang w:bidi="hr-HR"/>
        </w:rPr>
      </w:pPr>
    </w:p>
    <w:p w:rsidR="00F869C3" w:rsidRDefault="00420C50">
      <w:pPr>
        <w:tabs>
          <w:tab w:val="left" w:pos="567"/>
        </w:tabs>
        <w:spacing w:after="0" w:line="23" w:lineRule="atLeast"/>
        <w:jc w:val="both"/>
        <w:rPr>
          <w:rFonts w:cstheme="minorHAnsi"/>
          <w:bCs/>
          <w:sz w:val="24"/>
          <w:szCs w:val="24"/>
        </w:rPr>
      </w:pPr>
      <w:r>
        <w:rPr>
          <w:rFonts w:cstheme="minorHAnsi"/>
          <w:bCs/>
          <w:sz w:val="24"/>
          <w:szCs w:val="24"/>
        </w:rPr>
        <w:lastRenderedPageBreak/>
        <w:t xml:space="preserve">U/ </w:t>
      </w:r>
      <w:r>
        <w:rPr>
          <w:rFonts w:cstheme="minorHAnsi"/>
          <w:bCs/>
          <w:i/>
          <w:sz w:val="24"/>
          <w:szCs w:val="24"/>
        </w:rPr>
        <w:t>_____</w:t>
      </w:r>
      <w:r>
        <w:rPr>
          <w:rFonts w:cstheme="minorHAnsi"/>
          <w:bCs/>
          <w:sz w:val="24"/>
          <w:szCs w:val="24"/>
        </w:rPr>
        <w:t>_____________, __/__/2021.</w:t>
      </w:r>
      <w:r>
        <w:rPr>
          <w:rFonts w:cstheme="minorHAnsi"/>
          <w:bCs/>
          <w:sz w:val="24"/>
          <w:szCs w:val="24"/>
        </w:rPr>
        <w:tab/>
      </w:r>
    </w:p>
    <w:p w:rsidR="00F869C3" w:rsidRDefault="00420C50">
      <w:pPr>
        <w:tabs>
          <w:tab w:val="left" w:pos="567"/>
        </w:tabs>
        <w:spacing w:after="0" w:line="23" w:lineRule="atLeast"/>
        <w:jc w:val="both"/>
        <w:rPr>
          <w:rFonts w:cstheme="minorHAnsi"/>
          <w:bCs/>
          <w:sz w:val="24"/>
          <w:szCs w:val="24"/>
        </w:rPr>
      </w:pPr>
      <w:r>
        <w:rPr>
          <w:rFonts w:cstheme="minorHAnsi"/>
          <w:bCs/>
          <w:sz w:val="24"/>
          <w:szCs w:val="24"/>
        </w:rPr>
        <w:t xml:space="preserve">      </w:t>
      </w:r>
      <w:r>
        <w:rPr>
          <w:rFonts w:cstheme="minorHAnsi"/>
          <w:bCs/>
          <w:sz w:val="24"/>
          <w:szCs w:val="24"/>
        </w:rPr>
        <w:tab/>
      </w:r>
    </w:p>
    <w:p w:rsidR="00F869C3" w:rsidRDefault="00F869C3">
      <w:pPr>
        <w:tabs>
          <w:tab w:val="left" w:pos="567"/>
        </w:tabs>
        <w:spacing w:after="0" w:line="23" w:lineRule="atLeast"/>
        <w:jc w:val="both"/>
        <w:rPr>
          <w:rFonts w:cstheme="minorHAnsi"/>
          <w:bCs/>
          <w:sz w:val="24"/>
          <w:szCs w:val="24"/>
        </w:rPr>
      </w:pP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t>ZA PONUDITELJA</w:t>
      </w:r>
      <w:r>
        <w:rPr>
          <w:rFonts w:cstheme="minorHAnsi"/>
          <w:bCs/>
          <w:i/>
          <w:sz w:val="24"/>
          <w:szCs w:val="24"/>
        </w:rPr>
        <w:t>:</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__________________________________________</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 xml:space="preserve">(ime, prezime i potpis osobe ovlaštene </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za zastupanje gospodarskog subjekta)</w:t>
      </w:r>
    </w:p>
    <w:p w:rsidR="00F869C3" w:rsidRDefault="00F869C3">
      <w:pPr>
        <w:tabs>
          <w:tab w:val="left" w:pos="567"/>
        </w:tabs>
        <w:spacing w:after="0" w:line="23" w:lineRule="atLeast"/>
        <w:jc w:val="right"/>
        <w:rPr>
          <w:rFonts w:cstheme="minorHAnsi"/>
          <w:bCs/>
          <w:sz w:val="24"/>
          <w:szCs w:val="24"/>
        </w:rPr>
      </w:pPr>
    </w:p>
    <w:p w:rsidR="00F869C3" w:rsidRDefault="00F869C3">
      <w:pPr>
        <w:tabs>
          <w:tab w:val="left" w:pos="567"/>
        </w:tabs>
        <w:spacing w:after="0" w:line="23" w:lineRule="atLeast"/>
        <w:jc w:val="right"/>
        <w:rPr>
          <w:rFonts w:cstheme="minorHAnsi"/>
          <w:bCs/>
          <w:sz w:val="24"/>
          <w:szCs w:val="24"/>
        </w:rPr>
      </w:pPr>
    </w:p>
    <w:tbl>
      <w:tblPr>
        <w:tblStyle w:val="TableGrid"/>
        <w:tblW w:w="9060" w:type="dxa"/>
        <w:tblLayout w:type="fixed"/>
        <w:tblLook w:val="04A0" w:firstRow="1" w:lastRow="0" w:firstColumn="1" w:lastColumn="0" w:noHBand="0" w:noVBand="1"/>
      </w:tblPr>
      <w:tblGrid>
        <w:gridCol w:w="9060"/>
      </w:tblGrid>
      <w:tr w:rsidR="00F869C3">
        <w:tc>
          <w:tcPr>
            <w:tcW w:w="9060" w:type="dxa"/>
          </w:tcPr>
          <w:p w:rsidR="00F869C3" w:rsidRDefault="00420C50">
            <w:pPr>
              <w:widowControl w:val="0"/>
              <w:tabs>
                <w:tab w:val="left" w:pos="567"/>
              </w:tabs>
              <w:spacing w:after="0" w:line="23" w:lineRule="atLeast"/>
              <w:jc w:val="both"/>
              <w:rPr>
                <w:rFonts w:cstheme="minorHAnsi"/>
                <w:bCs/>
                <w:sz w:val="24"/>
                <w:szCs w:val="24"/>
                <w:highlight w:val="lightGray"/>
                <w:lang w:bidi="hr-HR"/>
              </w:rPr>
            </w:pPr>
            <w:r>
              <w:rPr>
                <w:rFonts w:eastAsia="Calibri" w:cstheme="minorHAnsi"/>
                <w:b/>
                <w:bCs/>
                <w:sz w:val="24"/>
                <w:szCs w:val="24"/>
              </w:rPr>
              <w:t>VAŽNO!</w:t>
            </w:r>
            <w:r>
              <w:rPr>
                <w:rFonts w:eastAsia="Calibri" w:cstheme="minorHAnsi"/>
                <w:bCs/>
                <w:i/>
                <w:sz w:val="24"/>
                <w:szCs w:val="24"/>
              </w:rPr>
              <w:t xml:space="preserve"> </w:t>
            </w:r>
            <w:r>
              <w:rPr>
                <w:rFonts w:eastAsia="Calibri" w:cstheme="minorHAnsi"/>
                <w:bCs/>
                <w:sz w:val="24"/>
                <w:szCs w:val="24"/>
              </w:rPr>
              <w:t xml:space="preserve">- </w:t>
            </w:r>
            <w:r>
              <w:rPr>
                <w:rFonts w:eastAsia="Calibri" w:cstheme="minorHAnsi"/>
                <w:bCs/>
                <w:sz w:val="24"/>
                <w:szCs w:val="24"/>
                <w:lang w:bidi="hr-HR"/>
              </w:rPr>
              <w:t xml:space="preserve">U slučaju zajednice ponuditelja i </w:t>
            </w:r>
            <w:r>
              <w:rPr>
                <w:rFonts w:eastAsia="Calibri" w:cstheme="minorHAnsi"/>
                <w:bCs/>
                <w:sz w:val="24"/>
                <w:szCs w:val="24"/>
              </w:rPr>
              <w:t>podugovaratelja</w:t>
            </w:r>
            <w:r>
              <w:rPr>
                <w:rFonts w:eastAsia="Calibri" w:cstheme="minorHAnsi"/>
                <w:bCs/>
                <w:sz w:val="24"/>
                <w:szCs w:val="24"/>
                <w:lang w:bidi="hr-HR"/>
              </w:rPr>
              <w:t xml:space="preserve">, izjavu mora dostaviti svaki član zajednice ponuditelja i svaki </w:t>
            </w:r>
            <w:r>
              <w:rPr>
                <w:rFonts w:eastAsia="Calibri" w:cstheme="minorHAnsi"/>
                <w:bCs/>
                <w:sz w:val="24"/>
                <w:szCs w:val="24"/>
              </w:rPr>
              <w:t>podugovaratelj</w:t>
            </w:r>
            <w:r>
              <w:rPr>
                <w:rFonts w:eastAsia="Calibri" w:cstheme="minorHAnsi"/>
                <w:bCs/>
                <w:i/>
                <w:sz w:val="24"/>
                <w:szCs w:val="24"/>
                <w:lang w:bidi="hr-HR"/>
              </w:rPr>
              <w:t>.</w:t>
            </w:r>
          </w:p>
        </w:tc>
      </w:tr>
    </w:tbl>
    <w:p w:rsidR="00F869C3" w:rsidRDefault="00420C50">
      <w:pPr>
        <w:spacing w:after="0" w:line="23" w:lineRule="atLeast"/>
        <w:rPr>
          <w:rFonts w:cstheme="minorHAnsi"/>
          <w:b/>
          <w:sz w:val="24"/>
          <w:szCs w:val="24"/>
          <w:u w:val="single"/>
        </w:rPr>
      </w:pPr>
      <w:r>
        <w:br w:type="page"/>
      </w:r>
    </w:p>
    <w:p w:rsidR="00F869C3" w:rsidRDefault="00420C50">
      <w:pPr>
        <w:spacing w:after="0" w:line="23" w:lineRule="atLeast"/>
        <w:rPr>
          <w:rFonts w:cstheme="minorHAnsi"/>
          <w:b/>
          <w:sz w:val="24"/>
          <w:szCs w:val="24"/>
          <w:u w:val="single"/>
        </w:rPr>
      </w:pPr>
      <w:r>
        <w:rPr>
          <w:rFonts w:cstheme="minorHAnsi"/>
          <w:b/>
          <w:sz w:val="24"/>
          <w:szCs w:val="24"/>
          <w:u w:val="single"/>
        </w:rPr>
        <w:lastRenderedPageBreak/>
        <w:t>PRILOG III DOKUMENTACIJE ZA NADMETANJE</w:t>
      </w:r>
    </w:p>
    <w:p w:rsidR="00F869C3" w:rsidRDefault="00F869C3">
      <w:pPr>
        <w:tabs>
          <w:tab w:val="left" w:pos="567"/>
        </w:tabs>
        <w:spacing w:after="0" w:line="23" w:lineRule="atLeast"/>
        <w:rPr>
          <w:rFonts w:cstheme="minorHAnsi"/>
          <w:bCs/>
          <w:sz w:val="24"/>
          <w:szCs w:val="24"/>
          <w:lang w:bidi="hr-HR"/>
        </w:rPr>
      </w:pPr>
    </w:p>
    <w:p w:rsidR="00F869C3" w:rsidRDefault="00420C50">
      <w:pPr>
        <w:tabs>
          <w:tab w:val="left" w:pos="567"/>
        </w:tabs>
        <w:spacing w:after="0" w:line="23" w:lineRule="atLeast"/>
        <w:rPr>
          <w:rFonts w:cstheme="minorHAnsi"/>
        </w:rPr>
      </w:pPr>
      <w:r>
        <w:rPr>
          <w:rFonts w:cstheme="minorHAnsi"/>
          <w:bCs/>
          <w:lang w:bidi="hr-HR"/>
        </w:rPr>
        <w:t xml:space="preserve">Broj </w:t>
      </w:r>
      <w:r>
        <w:rPr>
          <w:rFonts w:cstheme="minorHAnsi"/>
        </w:rPr>
        <w:t>nabave: 1-2021/IT oprema</w:t>
      </w:r>
    </w:p>
    <w:p w:rsidR="00F869C3" w:rsidRDefault="00420C50">
      <w:pPr>
        <w:tabs>
          <w:tab w:val="left" w:pos="567"/>
        </w:tabs>
        <w:spacing w:after="0" w:line="23" w:lineRule="atLeast"/>
        <w:rPr>
          <w:rFonts w:cstheme="minorHAnsi"/>
          <w:b/>
          <w:bCs/>
          <w:sz w:val="24"/>
          <w:szCs w:val="24"/>
          <w:lang w:bidi="hr-HR"/>
        </w:rPr>
      </w:pPr>
      <w:r>
        <w:rPr>
          <w:rFonts w:eastAsia="Calibri" w:cstheme="minorHAnsi"/>
          <w:b/>
          <w:bCs/>
          <w:sz w:val="24"/>
          <w:szCs w:val="24"/>
          <w:lang w:bidi="hr-HR"/>
        </w:rPr>
        <w:t>Predmet nabave: Nabava IT opreme</w:t>
      </w:r>
    </w:p>
    <w:p w:rsidR="00F869C3" w:rsidRDefault="00F869C3">
      <w:pPr>
        <w:tabs>
          <w:tab w:val="left" w:pos="567"/>
        </w:tabs>
        <w:spacing w:after="0" w:line="23" w:lineRule="atLeast"/>
        <w:rPr>
          <w:rFonts w:cstheme="minorHAnsi"/>
          <w:b/>
          <w:bCs/>
          <w:i/>
          <w:sz w:val="24"/>
          <w:szCs w:val="24"/>
          <w:lang w:bidi="hr-HR"/>
        </w:rPr>
      </w:pPr>
    </w:p>
    <w:p w:rsidR="00F869C3" w:rsidRDefault="00F869C3">
      <w:pPr>
        <w:spacing w:after="0" w:line="23" w:lineRule="atLeast"/>
        <w:rPr>
          <w:rFonts w:cstheme="minorHAnsi"/>
          <w:sz w:val="24"/>
          <w:szCs w:val="24"/>
        </w:rPr>
      </w:pPr>
    </w:p>
    <w:p w:rsidR="00F869C3" w:rsidRDefault="00420C50">
      <w:pPr>
        <w:spacing w:after="0" w:line="23" w:lineRule="atLeast"/>
        <w:rPr>
          <w:rFonts w:cstheme="minorHAnsi"/>
          <w:iCs/>
          <w:sz w:val="24"/>
          <w:szCs w:val="24"/>
        </w:rPr>
      </w:pPr>
      <w:r>
        <w:rPr>
          <w:rFonts w:cstheme="minorHAnsi"/>
          <w:iCs/>
          <w:sz w:val="24"/>
          <w:szCs w:val="24"/>
        </w:rPr>
        <w:t>Ponuditelji u zajednici ponuditelja daju sljedeću</w:t>
      </w:r>
    </w:p>
    <w:p w:rsidR="00F869C3" w:rsidRDefault="00F869C3">
      <w:pPr>
        <w:spacing w:after="0" w:line="23" w:lineRule="atLeast"/>
        <w:rPr>
          <w:rFonts w:cstheme="minorHAnsi"/>
          <w:iCs/>
          <w:sz w:val="24"/>
          <w:szCs w:val="24"/>
        </w:rPr>
      </w:pPr>
    </w:p>
    <w:p w:rsidR="00F869C3" w:rsidRDefault="00420C50">
      <w:pPr>
        <w:pStyle w:val="Heading4"/>
        <w:spacing w:before="0" w:line="23" w:lineRule="atLeast"/>
        <w:jc w:val="center"/>
        <w:rPr>
          <w:rFonts w:asciiTheme="minorHAnsi" w:hAnsiTheme="minorHAnsi" w:cstheme="minorHAnsi"/>
          <w:i w:val="0"/>
          <w:color w:val="000000" w:themeColor="text1"/>
          <w:sz w:val="26"/>
          <w:szCs w:val="26"/>
        </w:rPr>
      </w:pPr>
      <w:bookmarkStart w:id="62" w:name="_Toc377714043"/>
      <w:bookmarkStart w:id="63" w:name="_Toc384984061"/>
      <w:r>
        <w:rPr>
          <w:rFonts w:asciiTheme="minorHAnsi" w:hAnsiTheme="minorHAnsi" w:cstheme="minorHAnsi"/>
          <w:i w:val="0"/>
          <w:color w:val="000000" w:themeColor="text1"/>
          <w:sz w:val="26"/>
          <w:szCs w:val="26"/>
        </w:rPr>
        <w:t>IZJAVU</w:t>
      </w:r>
      <w:bookmarkEnd w:id="62"/>
      <w:bookmarkEnd w:id="63"/>
    </w:p>
    <w:p w:rsidR="00F869C3" w:rsidRDefault="00420C50">
      <w:pPr>
        <w:pStyle w:val="Heading4"/>
        <w:spacing w:before="0" w:line="23" w:lineRule="atLeast"/>
        <w:jc w:val="center"/>
        <w:rPr>
          <w:rFonts w:asciiTheme="minorHAnsi" w:hAnsiTheme="minorHAnsi" w:cstheme="minorHAnsi"/>
          <w:i w:val="0"/>
          <w:color w:val="000000" w:themeColor="text1"/>
          <w:sz w:val="26"/>
          <w:szCs w:val="26"/>
        </w:rPr>
      </w:pPr>
      <w:bookmarkStart w:id="64" w:name="_Toc377714044"/>
      <w:bookmarkStart w:id="65" w:name="_Toc384984062"/>
      <w:r>
        <w:rPr>
          <w:rFonts w:asciiTheme="minorHAnsi" w:hAnsiTheme="minorHAnsi" w:cstheme="minorHAnsi"/>
          <w:i w:val="0"/>
          <w:color w:val="000000" w:themeColor="text1"/>
          <w:sz w:val="26"/>
          <w:szCs w:val="26"/>
        </w:rPr>
        <w:t xml:space="preserve">O SOLIDARNOJ ODGOVORNOSTI ZAJEDNICE </w:t>
      </w:r>
      <w:bookmarkEnd w:id="64"/>
      <w:bookmarkEnd w:id="65"/>
      <w:r>
        <w:rPr>
          <w:rFonts w:asciiTheme="minorHAnsi" w:hAnsiTheme="minorHAnsi" w:cstheme="minorHAnsi"/>
          <w:i w:val="0"/>
          <w:color w:val="000000" w:themeColor="text1"/>
          <w:sz w:val="26"/>
          <w:szCs w:val="26"/>
        </w:rPr>
        <w:t>PONUDITELJA</w:t>
      </w:r>
    </w:p>
    <w:p w:rsidR="00F869C3" w:rsidRDefault="00F869C3">
      <w:pPr>
        <w:spacing w:after="0" w:line="23" w:lineRule="atLeast"/>
        <w:rPr>
          <w:rFonts w:cstheme="minorHAnsi"/>
          <w:iCs/>
          <w:sz w:val="26"/>
          <w:szCs w:val="26"/>
        </w:rPr>
      </w:pPr>
    </w:p>
    <w:p w:rsidR="00F869C3" w:rsidRDefault="00420C50">
      <w:pPr>
        <w:spacing w:after="0" w:line="23" w:lineRule="atLeast"/>
        <w:jc w:val="both"/>
        <w:rPr>
          <w:rFonts w:cstheme="minorHAnsi"/>
          <w:sz w:val="24"/>
          <w:szCs w:val="24"/>
        </w:rPr>
      </w:pPr>
      <w:r>
        <w:rPr>
          <w:rFonts w:cstheme="minorHAnsi"/>
          <w:sz w:val="24"/>
          <w:szCs w:val="24"/>
        </w:rPr>
        <w:t>Izjavljujemo da kao članovi zajednice ponuditelja, u slučaju ugovornog odnosa između nas i naručitelja, solidarno odgovaramo naručitelju za uredno izvršenje ugovora bez obzira na udio svakog gospodarskog subjekta u izvršenju ugovora.</w:t>
      </w:r>
    </w:p>
    <w:p w:rsidR="00F869C3" w:rsidRDefault="00F869C3">
      <w:pPr>
        <w:spacing w:after="0" w:line="23" w:lineRule="atLeast"/>
        <w:jc w:val="both"/>
        <w:rPr>
          <w:rFonts w:cstheme="minorHAnsi"/>
          <w:sz w:val="24"/>
          <w:szCs w:val="24"/>
        </w:rPr>
      </w:pPr>
    </w:p>
    <w:p w:rsidR="00F869C3" w:rsidRDefault="00F869C3">
      <w:pPr>
        <w:spacing w:after="0" w:line="23" w:lineRule="atLeast"/>
        <w:rPr>
          <w:rFonts w:cstheme="minorHAnsi"/>
          <w:sz w:val="24"/>
          <w:szCs w:val="24"/>
        </w:rPr>
      </w:pPr>
    </w:p>
    <w:p w:rsidR="00F869C3" w:rsidRDefault="00420C50">
      <w:pPr>
        <w:spacing w:after="0" w:line="23" w:lineRule="atLeas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Potpisnici izjave:</w:t>
      </w:r>
    </w:p>
    <w:p w:rsidR="00F869C3" w:rsidRDefault="00F869C3">
      <w:pPr>
        <w:spacing w:after="0" w:line="23" w:lineRule="atLeast"/>
        <w:rPr>
          <w:rFonts w:cstheme="minorHAnsi"/>
          <w:sz w:val="24"/>
          <w:szCs w:val="24"/>
        </w:rPr>
      </w:pPr>
    </w:p>
    <w:p w:rsidR="00F869C3" w:rsidRDefault="00420C50">
      <w:pPr>
        <w:tabs>
          <w:tab w:val="left" w:pos="567"/>
        </w:tabs>
        <w:spacing w:after="0" w:line="23" w:lineRule="atLeast"/>
        <w:jc w:val="right"/>
        <w:rPr>
          <w:rFonts w:cstheme="minorHAnsi"/>
          <w:b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Cs/>
          <w:sz w:val="24"/>
          <w:szCs w:val="24"/>
        </w:rPr>
        <w:t>ZA PONUDITELJA</w:t>
      </w:r>
      <w:r>
        <w:rPr>
          <w:rFonts w:cstheme="minorHAnsi"/>
          <w:bCs/>
          <w:i/>
          <w:sz w:val="24"/>
          <w:szCs w:val="24"/>
        </w:rPr>
        <w:t>:</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__________________________________________</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 xml:space="preserve">(ime, prezime i potpis osobe ovlaštene </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za zastupanje gospodarskog subjekta)</w:t>
      </w:r>
    </w:p>
    <w:p w:rsidR="00F869C3" w:rsidRDefault="00F869C3">
      <w:pPr>
        <w:spacing w:after="0" w:line="23" w:lineRule="atLeast"/>
        <w:rPr>
          <w:rFonts w:cstheme="minorHAnsi"/>
          <w:sz w:val="24"/>
          <w:szCs w:val="24"/>
        </w:rPr>
      </w:pPr>
    </w:p>
    <w:p w:rsidR="00F869C3" w:rsidRDefault="00F869C3">
      <w:pPr>
        <w:spacing w:after="0" w:line="23" w:lineRule="atLeast"/>
        <w:rPr>
          <w:rFonts w:cstheme="minorHAnsi"/>
          <w:sz w:val="24"/>
          <w:szCs w:val="24"/>
        </w:rPr>
      </w:pPr>
    </w:p>
    <w:p w:rsidR="00F869C3" w:rsidRDefault="00420C50">
      <w:pPr>
        <w:tabs>
          <w:tab w:val="left" w:pos="567"/>
        </w:tabs>
        <w:spacing w:after="0" w:line="23" w:lineRule="atLeast"/>
        <w:jc w:val="right"/>
        <w:rPr>
          <w:rFonts w:cstheme="minorHAnsi"/>
          <w:b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Cs/>
          <w:sz w:val="24"/>
          <w:szCs w:val="24"/>
        </w:rPr>
        <w:t>ZA PONUDITELJA</w:t>
      </w:r>
      <w:r>
        <w:rPr>
          <w:rFonts w:cstheme="minorHAnsi"/>
          <w:bCs/>
          <w:i/>
          <w:sz w:val="24"/>
          <w:szCs w:val="24"/>
        </w:rPr>
        <w:t>:</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__________________________________________</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 xml:space="preserve">(ime, prezime i potpis osobe ovlaštene </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za zastupanje gospodarskog subjekta)</w:t>
      </w:r>
    </w:p>
    <w:p w:rsidR="00F869C3" w:rsidRDefault="00420C50">
      <w:pPr>
        <w:spacing w:after="0" w:line="23" w:lineRule="atLeast"/>
        <w:jc w:val="both"/>
        <w:rPr>
          <w:rFonts w:cstheme="minorHAnsi"/>
          <w:sz w:val="24"/>
          <w:szCs w:val="24"/>
        </w:rPr>
      </w:pPr>
      <w:r>
        <w:rPr>
          <w:rFonts w:cstheme="minorHAnsi"/>
          <w:sz w:val="24"/>
          <w:szCs w:val="24"/>
        </w:rPr>
        <w:tab/>
      </w:r>
    </w:p>
    <w:p w:rsidR="00F869C3" w:rsidRDefault="00F869C3">
      <w:pPr>
        <w:spacing w:after="0" w:line="23" w:lineRule="atLeast"/>
        <w:jc w:val="both"/>
        <w:rPr>
          <w:rFonts w:cstheme="minorHAnsi"/>
          <w:sz w:val="24"/>
          <w:szCs w:val="24"/>
        </w:rPr>
      </w:pP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ZA PONUDITELJA</w:t>
      </w:r>
      <w:r>
        <w:rPr>
          <w:rFonts w:cstheme="minorHAnsi"/>
          <w:bCs/>
          <w:i/>
          <w:sz w:val="24"/>
          <w:szCs w:val="24"/>
        </w:rPr>
        <w:t>:</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__________________________________________</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 xml:space="preserve">(ime, prezime i potpis osobe ovlaštene </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za zastupanje gospodarskog subjekta)</w:t>
      </w:r>
    </w:p>
    <w:p w:rsidR="00F869C3" w:rsidRDefault="00420C50">
      <w:pPr>
        <w:spacing w:after="0" w:line="23" w:lineRule="atLeast"/>
        <w:jc w:val="right"/>
        <w:rPr>
          <w:rFonts w:cstheme="minorHAnsi"/>
          <w:b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Cs/>
          <w:sz w:val="24"/>
          <w:szCs w:val="24"/>
        </w:rPr>
        <w:t>ZA PONUDITELJA</w:t>
      </w:r>
      <w:r>
        <w:rPr>
          <w:rFonts w:cstheme="minorHAnsi"/>
          <w:bCs/>
          <w:i/>
          <w:sz w:val="24"/>
          <w:szCs w:val="24"/>
        </w:rPr>
        <w:t>:</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__________________________________________</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 xml:space="preserve">(ime, prezime i potpis osobe ovlaštene </w:t>
      </w:r>
    </w:p>
    <w:p w:rsidR="00F869C3" w:rsidRDefault="00420C50">
      <w:pPr>
        <w:tabs>
          <w:tab w:val="left" w:pos="567"/>
        </w:tabs>
        <w:spacing w:after="0" w:line="23" w:lineRule="atLeast"/>
        <w:jc w:val="right"/>
        <w:rPr>
          <w:rFonts w:cstheme="minorHAnsi"/>
          <w:bCs/>
          <w:sz w:val="24"/>
          <w:szCs w:val="24"/>
        </w:rPr>
      </w:pPr>
      <w:r>
        <w:rPr>
          <w:rFonts w:cstheme="minorHAnsi"/>
          <w:bCs/>
          <w:sz w:val="24"/>
          <w:szCs w:val="24"/>
        </w:rPr>
        <w:t>za zastupanje gospodarskog subjekta)</w:t>
      </w:r>
    </w:p>
    <w:p w:rsidR="00F869C3" w:rsidRDefault="00420C50">
      <w:pPr>
        <w:spacing w:after="0" w:line="23" w:lineRule="atLeast"/>
        <w:rPr>
          <w:rFonts w:cstheme="minorHAnsi"/>
          <w:sz w:val="24"/>
          <w:szCs w:val="24"/>
        </w:rPr>
      </w:pPr>
      <w:r>
        <w:rPr>
          <w:rFonts w:cstheme="minorHAnsi"/>
          <w:sz w:val="24"/>
          <w:szCs w:val="24"/>
        </w:rPr>
        <w:tab/>
      </w:r>
    </w:p>
    <w:p w:rsidR="00F869C3" w:rsidRDefault="00F869C3">
      <w:pPr>
        <w:spacing w:after="0" w:line="23" w:lineRule="atLeast"/>
        <w:rPr>
          <w:rFonts w:cstheme="minorHAnsi"/>
          <w:sz w:val="24"/>
          <w:szCs w:val="24"/>
        </w:rPr>
      </w:pPr>
    </w:p>
    <w:p w:rsidR="00F869C3" w:rsidRDefault="00F869C3">
      <w:pPr>
        <w:spacing w:after="0" w:line="23" w:lineRule="atLeast"/>
        <w:rPr>
          <w:rFonts w:cstheme="minorHAnsi"/>
          <w:iCs/>
          <w:sz w:val="24"/>
          <w:szCs w:val="24"/>
        </w:rPr>
      </w:pPr>
    </w:p>
    <w:p w:rsidR="00F869C3" w:rsidRDefault="00420C50">
      <w:pPr>
        <w:spacing w:after="0" w:line="23" w:lineRule="atLeast"/>
        <w:rPr>
          <w:rFonts w:cstheme="minorHAnsi"/>
          <w:sz w:val="24"/>
          <w:szCs w:val="24"/>
        </w:rPr>
      </w:pPr>
      <w:r>
        <w:rPr>
          <w:rFonts w:cstheme="minorHAnsi"/>
          <w:sz w:val="24"/>
          <w:szCs w:val="24"/>
        </w:rPr>
        <w:t xml:space="preserve">U_______________,dana_________2021. godine </w:t>
      </w:r>
    </w:p>
    <w:p w:rsidR="00F869C3" w:rsidRDefault="00F869C3">
      <w:pPr>
        <w:spacing w:after="0" w:line="23" w:lineRule="atLeast"/>
        <w:rPr>
          <w:rFonts w:cstheme="minorHAnsi"/>
          <w:sz w:val="24"/>
          <w:szCs w:val="24"/>
        </w:rPr>
      </w:pPr>
    </w:p>
    <w:p w:rsidR="00F869C3" w:rsidRDefault="00F869C3">
      <w:pPr>
        <w:spacing w:after="0" w:line="23" w:lineRule="atLeast"/>
        <w:rPr>
          <w:rFonts w:cstheme="minorHAnsi"/>
          <w:sz w:val="24"/>
          <w:szCs w:val="24"/>
        </w:rPr>
      </w:pPr>
    </w:p>
    <w:p w:rsidR="00F869C3" w:rsidRDefault="00420C50">
      <w:pPr>
        <w:tabs>
          <w:tab w:val="left" w:pos="567"/>
        </w:tabs>
        <w:spacing w:after="0" w:line="23" w:lineRule="atLeast"/>
        <w:jc w:val="both"/>
        <w:rPr>
          <w:rFonts w:cstheme="minorHAnsi"/>
          <w:i/>
          <w:sz w:val="24"/>
          <w:szCs w:val="24"/>
        </w:rPr>
      </w:pPr>
      <w:r>
        <w:rPr>
          <w:rFonts w:cstheme="minorHAnsi"/>
          <w:b/>
          <w:sz w:val="24"/>
          <w:szCs w:val="24"/>
        </w:rPr>
        <w:t>NAPOMENA:</w:t>
      </w:r>
      <w:r>
        <w:rPr>
          <w:rFonts w:cstheme="minorHAnsi"/>
          <w:b/>
          <w:sz w:val="24"/>
          <w:szCs w:val="24"/>
        </w:rPr>
        <w:tab/>
        <w:t xml:space="preserve"> </w:t>
      </w:r>
      <w:r>
        <w:rPr>
          <w:rFonts w:cstheme="minorHAnsi"/>
          <w:i/>
          <w:sz w:val="24"/>
          <w:szCs w:val="24"/>
        </w:rPr>
        <w:t>Ova izjava se daje samo u slučaju podnošenja zajedničke ponude</w:t>
      </w:r>
    </w:p>
    <w:sectPr w:rsidR="00F869C3">
      <w:headerReference w:type="default" r:id="rId16"/>
      <w:footerReference w:type="default" r:id="rId17"/>
      <w:pgSz w:w="11906" w:h="16838"/>
      <w:pgMar w:top="1418" w:right="1418" w:bottom="1418" w:left="1418" w:header="709"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717" w:rsidRDefault="008F6717">
      <w:pPr>
        <w:spacing w:after="0" w:line="240" w:lineRule="auto"/>
      </w:pPr>
      <w:r>
        <w:separator/>
      </w:r>
    </w:p>
  </w:endnote>
  <w:endnote w:type="continuationSeparator" w:id="0">
    <w:p w:rsidR="008F6717" w:rsidRDefault="008F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50" w:rsidRDefault="00420C50">
    <w:pPr>
      <w:pStyle w:val="Footer"/>
      <w:jc w:val="right"/>
      <w:rPr>
        <w:rFonts w:ascii="Cambria" w:hAnsi="Cambria"/>
        <w:sz w:val="18"/>
        <w:szCs w:val="18"/>
      </w:rPr>
    </w:pPr>
  </w:p>
  <w:p w:rsidR="00420C50" w:rsidRDefault="00420C50">
    <w:pPr>
      <w:pStyle w:val="Footer"/>
      <w:tabs>
        <w:tab w:val="clear" w:pos="9072"/>
        <w:tab w:val="right" w:pos="10490"/>
      </w:tabs>
      <w:ind w:left="-1417" w:right="-567"/>
      <w:jc w:val="center"/>
      <w:rPr>
        <w:sz w:val="18"/>
        <w:szCs w:val="18"/>
      </w:rPr>
    </w:pPr>
    <w:r>
      <w:rPr>
        <w:rFonts w:ascii="Cambria" w:hAnsi="Cambria"/>
        <w:sz w:val="18"/>
        <w:szCs w:val="18"/>
      </w:rPr>
      <w:t>Sadržaj ove Dokumentacije za nadmetanje isključiva je odgovornost TAGnology d.o.o.</w:t>
    </w:r>
  </w:p>
  <w:p w:rsidR="00420C50" w:rsidRDefault="00420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754690"/>
      <w:docPartObj>
        <w:docPartGallery w:val="Page Numbers (Bottom of Page)"/>
        <w:docPartUnique/>
      </w:docPartObj>
    </w:sdtPr>
    <w:sdtEndPr/>
    <w:sdtContent>
      <w:p w:rsidR="00420C50" w:rsidRDefault="00420C50">
        <w:pPr>
          <w:pStyle w:val="Footer"/>
          <w:jc w:val="right"/>
        </w:pPr>
        <w:r>
          <w:fldChar w:fldCharType="begin"/>
        </w:r>
        <w:r>
          <w:instrText>PAGE</w:instrText>
        </w:r>
        <w:r>
          <w:fldChar w:fldCharType="separate"/>
        </w:r>
        <w:r w:rsidR="005C1B00">
          <w:rPr>
            <w:noProof/>
          </w:rPr>
          <w:t>12</w:t>
        </w:r>
        <w:r>
          <w:fldChar w:fldCharType="end"/>
        </w:r>
      </w:p>
    </w:sdtContent>
  </w:sdt>
  <w:p w:rsidR="00420C50" w:rsidRDefault="00420C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50" w:rsidRDefault="00420C50">
    <w:pPr>
      <w:pStyle w:val="Footer"/>
      <w:jc w:val="right"/>
    </w:pPr>
  </w:p>
  <w:p w:rsidR="00420C50" w:rsidRDefault="00420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717" w:rsidRDefault="008F6717">
      <w:pPr>
        <w:spacing w:after="0" w:line="240" w:lineRule="auto"/>
      </w:pPr>
      <w:r>
        <w:separator/>
      </w:r>
    </w:p>
  </w:footnote>
  <w:footnote w:type="continuationSeparator" w:id="0">
    <w:p w:rsidR="008F6717" w:rsidRDefault="008F6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50" w:rsidRDefault="00420C50">
    <w:pPr>
      <w:pStyle w:val="Header"/>
      <w:jc w:val="center"/>
      <w:rPr>
        <w:sz w:val="14"/>
        <w:szCs w:val="14"/>
      </w:rPr>
    </w:pPr>
  </w:p>
  <w:p w:rsidR="00420C50" w:rsidRDefault="00420C50">
    <w:pPr>
      <w:pStyle w:val="Header"/>
    </w:pPr>
    <w:r>
      <w:rPr>
        <w:noProof/>
        <w:lang w:val="en-US"/>
      </w:rPr>
      <w:drawing>
        <wp:inline distT="0" distB="0" distL="0" distR="0">
          <wp:extent cx="1539240" cy="865505"/>
          <wp:effectExtent l="0" t="0" r="0" b="0"/>
          <wp:docPr id="1" name="Slik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6"/>
                  <pic:cNvPicPr>
                    <a:picLocks noChangeAspect="1" noChangeArrowheads="1"/>
                  </pic:cNvPicPr>
                </pic:nvPicPr>
                <pic:blipFill>
                  <a:blip r:embed="rId1"/>
                  <a:srcRect l="-47" t="-84" r="-47" b="-84"/>
                  <a:stretch>
                    <a:fillRect/>
                  </a:stretch>
                </pic:blipFill>
                <pic:spPr bwMode="auto">
                  <a:xfrm>
                    <a:off x="0" y="0"/>
                    <a:ext cx="1539240" cy="865505"/>
                  </a:xfrm>
                  <a:prstGeom prst="rect">
                    <a:avLst/>
                  </a:prstGeom>
                </pic:spPr>
              </pic:pic>
            </a:graphicData>
          </a:graphic>
        </wp:inline>
      </w:drawing>
    </w:r>
    <w:r>
      <w:t xml:space="preserve">                  </w:t>
    </w:r>
    <w:r>
      <w:rPr>
        <w:noProof/>
        <w:lang w:val="en-US"/>
      </w:rPr>
      <w:drawing>
        <wp:inline distT="0" distB="0" distL="0" distR="0">
          <wp:extent cx="762635" cy="1074420"/>
          <wp:effectExtent l="0" t="0" r="0" b="0"/>
          <wp:docPr id="2" name="Slik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17"/>
                  <pic:cNvPicPr>
                    <a:picLocks noChangeAspect="1" noChangeArrowheads="1"/>
                  </pic:cNvPicPr>
                </pic:nvPicPr>
                <pic:blipFill>
                  <a:blip r:embed="rId2"/>
                  <a:srcRect l="-67" t="-47" r="-67" b="-47"/>
                  <a:stretch>
                    <a:fillRect/>
                  </a:stretch>
                </pic:blipFill>
                <pic:spPr bwMode="auto">
                  <a:xfrm>
                    <a:off x="0" y="0"/>
                    <a:ext cx="762635" cy="1074420"/>
                  </a:xfrm>
                  <a:prstGeom prst="rect">
                    <a:avLst/>
                  </a:prstGeom>
                </pic:spPr>
              </pic:pic>
            </a:graphicData>
          </a:graphic>
        </wp:inline>
      </w:drawing>
    </w:r>
    <w:r>
      <w:t xml:space="preserve">                     </w:t>
    </w:r>
    <w:r>
      <w:rPr>
        <w:noProof/>
        <w:lang w:val="en-US"/>
      </w:rPr>
      <w:drawing>
        <wp:inline distT="0" distB="0" distL="0" distR="0">
          <wp:extent cx="1737360" cy="359410"/>
          <wp:effectExtent l="0" t="0" r="0" b="0"/>
          <wp:docPr id="3" name="Slik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8"/>
                  <pic:cNvPicPr>
                    <a:picLocks noChangeAspect="1" noChangeArrowheads="1"/>
                  </pic:cNvPicPr>
                </pic:nvPicPr>
                <pic:blipFill>
                  <a:blip r:embed="rId3"/>
                  <a:srcRect l="-41" t="-200" r="-41" b="-200"/>
                  <a:stretch>
                    <a:fillRect/>
                  </a:stretch>
                </pic:blipFill>
                <pic:spPr bwMode="auto">
                  <a:xfrm>
                    <a:off x="0" y="0"/>
                    <a:ext cx="1737360" cy="3594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50" w:rsidRDefault="00420C50">
    <w:pPr>
      <w:pStyle w:val="Header"/>
      <w:jc w:val="center"/>
      <w:rPr>
        <w:sz w:val="14"/>
        <w:szCs w:val="14"/>
      </w:rPr>
    </w:pPr>
    <w:r>
      <w:rPr>
        <w:noProof/>
        <w:lang w:val="en-US"/>
      </w:rPr>
      <w:drawing>
        <wp:inline distT="0" distB="0" distL="0" distR="0">
          <wp:extent cx="1539240" cy="865505"/>
          <wp:effectExtent l="0" t="0" r="0" b="0"/>
          <wp:docPr id="4"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1"/>
                  <pic:cNvPicPr>
                    <a:picLocks noChangeAspect="1" noChangeArrowheads="1"/>
                  </pic:cNvPicPr>
                </pic:nvPicPr>
                <pic:blipFill>
                  <a:blip r:embed="rId1"/>
                  <a:srcRect l="-47" t="-84" r="-47" b="-84"/>
                  <a:stretch>
                    <a:fillRect/>
                  </a:stretch>
                </pic:blipFill>
                <pic:spPr bwMode="auto">
                  <a:xfrm>
                    <a:off x="0" y="0"/>
                    <a:ext cx="1539240" cy="865505"/>
                  </a:xfrm>
                  <a:prstGeom prst="rect">
                    <a:avLst/>
                  </a:prstGeom>
                </pic:spPr>
              </pic:pic>
            </a:graphicData>
          </a:graphic>
        </wp:inline>
      </w:drawing>
    </w:r>
    <w:r>
      <w:rPr>
        <w:noProof/>
        <w:lang w:val="en-US"/>
      </w:rPr>
      <w:drawing>
        <wp:inline distT="0" distB="0" distL="0" distR="0">
          <wp:extent cx="762635" cy="1074420"/>
          <wp:effectExtent l="0" t="0" r="0" b="0"/>
          <wp:docPr id="5"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2"/>
                  <pic:cNvPicPr>
                    <a:picLocks noChangeAspect="1" noChangeArrowheads="1"/>
                  </pic:cNvPicPr>
                </pic:nvPicPr>
                <pic:blipFill>
                  <a:blip r:embed="rId2"/>
                  <a:srcRect l="-67" t="-47" r="-67" b="-47"/>
                  <a:stretch>
                    <a:fillRect/>
                  </a:stretch>
                </pic:blipFill>
                <pic:spPr bwMode="auto">
                  <a:xfrm>
                    <a:off x="0" y="0"/>
                    <a:ext cx="762635" cy="1074420"/>
                  </a:xfrm>
                  <a:prstGeom prst="rect">
                    <a:avLst/>
                  </a:prstGeom>
                </pic:spPr>
              </pic:pic>
            </a:graphicData>
          </a:graphic>
        </wp:inline>
      </w:drawing>
    </w:r>
    <w:r>
      <w:rPr>
        <w:noProof/>
        <w:lang w:val="en-US"/>
      </w:rPr>
      <w:drawing>
        <wp:inline distT="0" distB="0" distL="0" distR="0">
          <wp:extent cx="1737360" cy="359410"/>
          <wp:effectExtent l="0" t="0" r="0" b="0"/>
          <wp:docPr id="6" name="Sli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3"/>
                  <pic:cNvPicPr>
                    <a:picLocks noChangeAspect="1" noChangeArrowheads="1"/>
                  </pic:cNvPicPr>
                </pic:nvPicPr>
                <pic:blipFill>
                  <a:blip r:embed="rId3"/>
                  <a:srcRect l="-41" t="-200" r="-41" b="-200"/>
                  <a:stretch>
                    <a:fillRect/>
                  </a:stretch>
                </pic:blipFill>
                <pic:spPr bwMode="auto">
                  <a:xfrm>
                    <a:off x="0" y="0"/>
                    <a:ext cx="1737360" cy="3594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50" w:rsidRDefault="00420C50">
    <w:pPr>
      <w:pStyle w:val="Header"/>
      <w:jc w:val="center"/>
      <w:rPr>
        <w:sz w:val="14"/>
        <w:szCs w:val="14"/>
      </w:rPr>
    </w:pPr>
  </w:p>
  <w:p w:rsidR="00420C50" w:rsidRDefault="00420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EF5"/>
    <w:multiLevelType w:val="multilevel"/>
    <w:tmpl w:val="B678CB38"/>
    <w:lvl w:ilvl="0">
      <w:numFmt w:val="bullet"/>
      <w:lvlText w:val="-"/>
      <w:lvlJc w:val="left"/>
      <w:pPr>
        <w:tabs>
          <w:tab w:val="num" w:pos="0"/>
        </w:tabs>
        <w:ind w:left="294" w:hanging="360"/>
      </w:pPr>
      <w:rPr>
        <w:rFonts w:ascii="Arial" w:hAnsi="Arial" w:cs="Arial" w:hint="default"/>
      </w:rPr>
    </w:lvl>
    <w:lvl w:ilvl="1">
      <w:start w:val="1"/>
      <w:numFmt w:val="bullet"/>
      <w:lvlText w:val="o"/>
      <w:lvlJc w:val="left"/>
      <w:pPr>
        <w:tabs>
          <w:tab w:val="num" w:pos="0"/>
        </w:tabs>
        <w:ind w:left="1014" w:hanging="360"/>
      </w:pPr>
      <w:rPr>
        <w:rFonts w:ascii="Courier New" w:hAnsi="Courier New" w:cs="Courier New" w:hint="default"/>
      </w:rPr>
    </w:lvl>
    <w:lvl w:ilvl="2">
      <w:start w:val="1"/>
      <w:numFmt w:val="bullet"/>
      <w:lvlText w:val=""/>
      <w:lvlJc w:val="left"/>
      <w:pPr>
        <w:tabs>
          <w:tab w:val="num" w:pos="0"/>
        </w:tabs>
        <w:ind w:left="1734" w:hanging="360"/>
      </w:pPr>
      <w:rPr>
        <w:rFonts w:ascii="Wingdings" w:hAnsi="Wingdings" w:cs="Wingdings" w:hint="default"/>
      </w:rPr>
    </w:lvl>
    <w:lvl w:ilvl="3">
      <w:start w:val="1"/>
      <w:numFmt w:val="bullet"/>
      <w:lvlText w:val=""/>
      <w:lvlJc w:val="left"/>
      <w:pPr>
        <w:tabs>
          <w:tab w:val="num" w:pos="0"/>
        </w:tabs>
        <w:ind w:left="2454" w:hanging="360"/>
      </w:pPr>
      <w:rPr>
        <w:rFonts w:ascii="Symbol" w:hAnsi="Symbol" w:cs="Symbol" w:hint="default"/>
      </w:rPr>
    </w:lvl>
    <w:lvl w:ilvl="4">
      <w:start w:val="1"/>
      <w:numFmt w:val="bullet"/>
      <w:lvlText w:val="o"/>
      <w:lvlJc w:val="left"/>
      <w:pPr>
        <w:tabs>
          <w:tab w:val="num" w:pos="0"/>
        </w:tabs>
        <w:ind w:left="3174" w:hanging="360"/>
      </w:pPr>
      <w:rPr>
        <w:rFonts w:ascii="Courier New" w:hAnsi="Courier New" w:cs="Courier New" w:hint="default"/>
      </w:rPr>
    </w:lvl>
    <w:lvl w:ilvl="5">
      <w:start w:val="1"/>
      <w:numFmt w:val="bullet"/>
      <w:lvlText w:val=""/>
      <w:lvlJc w:val="left"/>
      <w:pPr>
        <w:tabs>
          <w:tab w:val="num" w:pos="0"/>
        </w:tabs>
        <w:ind w:left="3894" w:hanging="360"/>
      </w:pPr>
      <w:rPr>
        <w:rFonts w:ascii="Wingdings" w:hAnsi="Wingdings" w:cs="Wingdings" w:hint="default"/>
      </w:rPr>
    </w:lvl>
    <w:lvl w:ilvl="6">
      <w:start w:val="1"/>
      <w:numFmt w:val="bullet"/>
      <w:lvlText w:val=""/>
      <w:lvlJc w:val="left"/>
      <w:pPr>
        <w:tabs>
          <w:tab w:val="num" w:pos="0"/>
        </w:tabs>
        <w:ind w:left="4614" w:hanging="360"/>
      </w:pPr>
      <w:rPr>
        <w:rFonts w:ascii="Symbol" w:hAnsi="Symbol" w:cs="Symbol" w:hint="default"/>
      </w:rPr>
    </w:lvl>
    <w:lvl w:ilvl="7">
      <w:start w:val="1"/>
      <w:numFmt w:val="bullet"/>
      <w:lvlText w:val="o"/>
      <w:lvlJc w:val="left"/>
      <w:pPr>
        <w:tabs>
          <w:tab w:val="num" w:pos="0"/>
        </w:tabs>
        <w:ind w:left="5334" w:hanging="360"/>
      </w:pPr>
      <w:rPr>
        <w:rFonts w:ascii="Courier New" w:hAnsi="Courier New" w:cs="Courier New" w:hint="default"/>
      </w:rPr>
    </w:lvl>
    <w:lvl w:ilvl="8">
      <w:start w:val="1"/>
      <w:numFmt w:val="bullet"/>
      <w:lvlText w:val=""/>
      <w:lvlJc w:val="left"/>
      <w:pPr>
        <w:tabs>
          <w:tab w:val="num" w:pos="0"/>
        </w:tabs>
        <w:ind w:left="6054" w:hanging="360"/>
      </w:pPr>
      <w:rPr>
        <w:rFonts w:ascii="Wingdings" w:hAnsi="Wingdings" w:cs="Wingdings" w:hint="default"/>
      </w:rPr>
    </w:lvl>
  </w:abstractNum>
  <w:abstractNum w:abstractNumId="1" w15:restartNumberingAfterBreak="0">
    <w:nsid w:val="107637A4"/>
    <w:multiLevelType w:val="multilevel"/>
    <w:tmpl w:val="A95CDD8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565" w:hanging="45"/>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7207F9"/>
    <w:multiLevelType w:val="multilevel"/>
    <w:tmpl w:val="327077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89D70DF"/>
    <w:multiLevelType w:val="multilevel"/>
    <w:tmpl w:val="C0AABB10"/>
    <w:lvl w:ilvl="0">
      <w:start w:val="1"/>
      <w:numFmt w:val="bullet"/>
      <w:lvlText w:val=""/>
      <w:lvlJc w:val="left"/>
      <w:pPr>
        <w:tabs>
          <w:tab w:val="num" w:pos="0"/>
        </w:tabs>
        <w:ind w:left="1065" w:hanging="360"/>
      </w:pPr>
      <w:rPr>
        <w:rFonts w:ascii="Symbol" w:hAnsi="Symbol" w:cs="Symbo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4" w15:restartNumberingAfterBreak="0">
    <w:nsid w:val="22891108"/>
    <w:multiLevelType w:val="multilevel"/>
    <w:tmpl w:val="0B8676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9F147A3"/>
    <w:multiLevelType w:val="multilevel"/>
    <w:tmpl w:val="EDBE1106"/>
    <w:lvl w:ilvl="0">
      <w:start w:val="6"/>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32C6FA8"/>
    <w:multiLevelType w:val="multilevel"/>
    <w:tmpl w:val="B7F277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A732BB"/>
    <w:multiLevelType w:val="multilevel"/>
    <w:tmpl w:val="E32829AA"/>
    <w:lvl w:ilvl="0">
      <w:start w:val="3"/>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8" w15:restartNumberingAfterBreak="0">
    <w:nsid w:val="3CB51962"/>
    <w:multiLevelType w:val="multilevel"/>
    <w:tmpl w:val="FAF2D70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9" w15:restartNumberingAfterBreak="0">
    <w:nsid w:val="494A6D3B"/>
    <w:multiLevelType w:val="multilevel"/>
    <w:tmpl w:val="5E987C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BFB1252"/>
    <w:multiLevelType w:val="multilevel"/>
    <w:tmpl w:val="225ED76E"/>
    <w:lvl w:ilvl="0">
      <w:start w:val="1"/>
      <w:numFmt w:val="lowerLetter"/>
      <w:lvlText w:val="%1)"/>
      <w:lvlJc w:val="left"/>
      <w:pPr>
        <w:tabs>
          <w:tab w:val="num" w:pos="0"/>
        </w:tabs>
        <w:ind w:left="72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515B4EB6"/>
    <w:multiLevelType w:val="multilevel"/>
    <w:tmpl w:val="DC7030F6"/>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530B0954"/>
    <w:multiLevelType w:val="multilevel"/>
    <w:tmpl w:val="0486DA20"/>
    <w:lvl w:ilvl="0">
      <w:start w:val="3"/>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53977F7B"/>
    <w:multiLevelType w:val="multilevel"/>
    <w:tmpl w:val="C76E82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15:restartNumberingAfterBreak="0">
    <w:nsid w:val="56AA71BB"/>
    <w:multiLevelType w:val="multilevel"/>
    <w:tmpl w:val="C7B26DD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5CB551D6"/>
    <w:multiLevelType w:val="multilevel"/>
    <w:tmpl w:val="663A27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CDD4234"/>
    <w:multiLevelType w:val="multilevel"/>
    <w:tmpl w:val="0EA4E82C"/>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63F631B6"/>
    <w:multiLevelType w:val="multilevel"/>
    <w:tmpl w:val="7F463362"/>
    <w:lvl w:ilvl="0">
      <w:start w:val="1"/>
      <w:numFmt w:val="upperRoman"/>
      <w:pStyle w:val="Nabrajanje2"/>
      <w:lvlText w:val="%1."/>
      <w:lvlJc w:val="right"/>
      <w:pPr>
        <w:tabs>
          <w:tab w:val="num" w:pos="0"/>
        </w:tabs>
        <w:ind w:left="938" w:hanging="360"/>
      </w:pPr>
    </w:lvl>
    <w:lvl w:ilvl="1">
      <w:start w:val="1"/>
      <w:numFmt w:val="lowerLetter"/>
      <w:lvlText w:val="(%2)"/>
      <w:lvlJc w:val="left"/>
      <w:pPr>
        <w:tabs>
          <w:tab w:val="num" w:pos="0"/>
        </w:tabs>
        <w:ind w:left="1658" w:hanging="360"/>
      </w:pPr>
    </w:lvl>
    <w:lvl w:ilvl="2">
      <w:start w:val="1"/>
      <w:numFmt w:val="bullet"/>
      <w:lvlText w:val=""/>
      <w:lvlJc w:val="left"/>
      <w:pPr>
        <w:tabs>
          <w:tab w:val="num" w:pos="0"/>
        </w:tabs>
        <w:ind w:left="2378" w:hanging="360"/>
      </w:pPr>
      <w:rPr>
        <w:rFonts w:ascii="Wingdings" w:hAnsi="Wingdings" w:cs="Wingdings" w:hint="default"/>
      </w:rPr>
    </w:lvl>
    <w:lvl w:ilvl="3">
      <w:start w:val="1"/>
      <w:numFmt w:val="bullet"/>
      <w:lvlText w:val=""/>
      <w:lvlJc w:val="left"/>
      <w:pPr>
        <w:tabs>
          <w:tab w:val="num" w:pos="0"/>
        </w:tabs>
        <w:ind w:left="3098" w:hanging="360"/>
      </w:pPr>
      <w:rPr>
        <w:rFonts w:ascii="Symbol" w:hAnsi="Symbol" w:cs="Symbol" w:hint="default"/>
      </w:rPr>
    </w:lvl>
    <w:lvl w:ilvl="4">
      <w:start w:val="1"/>
      <w:numFmt w:val="bullet"/>
      <w:lvlText w:val="o"/>
      <w:lvlJc w:val="left"/>
      <w:pPr>
        <w:tabs>
          <w:tab w:val="num" w:pos="0"/>
        </w:tabs>
        <w:ind w:left="3818" w:hanging="360"/>
      </w:pPr>
      <w:rPr>
        <w:rFonts w:ascii="Courier New" w:hAnsi="Courier New" w:cs="Courier New" w:hint="default"/>
      </w:rPr>
    </w:lvl>
    <w:lvl w:ilvl="5">
      <w:start w:val="1"/>
      <w:numFmt w:val="bullet"/>
      <w:lvlText w:val=""/>
      <w:lvlJc w:val="left"/>
      <w:pPr>
        <w:tabs>
          <w:tab w:val="num" w:pos="0"/>
        </w:tabs>
        <w:ind w:left="4538" w:hanging="360"/>
      </w:pPr>
      <w:rPr>
        <w:rFonts w:ascii="Wingdings" w:hAnsi="Wingdings" w:cs="Wingdings" w:hint="default"/>
      </w:rPr>
    </w:lvl>
    <w:lvl w:ilvl="6">
      <w:start w:val="1"/>
      <w:numFmt w:val="bullet"/>
      <w:lvlText w:val=""/>
      <w:lvlJc w:val="left"/>
      <w:pPr>
        <w:tabs>
          <w:tab w:val="num" w:pos="0"/>
        </w:tabs>
        <w:ind w:left="5258" w:hanging="360"/>
      </w:pPr>
      <w:rPr>
        <w:rFonts w:ascii="Symbol" w:hAnsi="Symbol" w:cs="Symbol" w:hint="default"/>
      </w:rPr>
    </w:lvl>
    <w:lvl w:ilvl="7">
      <w:start w:val="1"/>
      <w:numFmt w:val="bullet"/>
      <w:lvlText w:val="o"/>
      <w:lvlJc w:val="left"/>
      <w:pPr>
        <w:tabs>
          <w:tab w:val="num" w:pos="0"/>
        </w:tabs>
        <w:ind w:left="5978" w:hanging="360"/>
      </w:pPr>
      <w:rPr>
        <w:rFonts w:ascii="Courier New" w:hAnsi="Courier New" w:cs="Courier New" w:hint="default"/>
      </w:rPr>
    </w:lvl>
    <w:lvl w:ilvl="8">
      <w:start w:val="1"/>
      <w:numFmt w:val="bullet"/>
      <w:lvlText w:val=""/>
      <w:lvlJc w:val="left"/>
      <w:pPr>
        <w:tabs>
          <w:tab w:val="num" w:pos="0"/>
        </w:tabs>
        <w:ind w:left="6698" w:hanging="360"/>
      </w:pPr>
      <w:rPr>
        <w:rFonts w:ascii="Wingdings" w:hAnsi="Wingdings" w:cs="Wingdings" w:hint="default"/>
      </w:rPr>
    </w:lvl>
  </w:abstractNum>
  <w:abstractNum w:abstractNumId="18" w15:restartNumberingAfterBreak="0">
    <w:nsid w:val="729B0455"/>
    <w:multiLevelType w:val="multilevel"/>
    <w:tmpl w:val="C9C2A14C"/>
    <w:lvl w:ilvl="0">
      <w:start w:val="6"/>
      <w:numFmt w:val="bullet"/>
      <w:lvlText w:val="-"/>
      <w:lvlJc w:val="left"/>
      <w:pPr>
        <w:tabs>
          <w:tab w:val="num" w:pos="0"/>
        </w:tabs>
        <w:ind w:left="2061" w:hanging="360"/>
      </w:pPr>
      <w:rPr>
        <w:rFonts w:ascii="Arial" w:hAnsi="Arial" w:cs="Aria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9" w15:restartNumberingAfterBreak="0">
    <w:nsid w:val="7BE130F8"/>
    <w:multiLevelType w:val="multilevel"/>
    <w:tmpl w:val="8AA8D6B8"/>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abstractNumId w:val="8"/>
  </w:num>
  <w:num w:numId="2">
    <w:abstractNumId w:val="11"/>
  </w:num>
  <w:num w:numId="3">
    <w:abstractNumId w:val="16"/>
  </w:num>
  <w:num w:numId="4">
    <w:abstractNumId w:val="7"/>
  </w:num>
  <w:num w:numId="5">
    <w:abstractNumId w:val="14"/>
  </w:num>
  <w:num w:numId="6">
    <w:abstractNumId w:val="1"/>
  </w:num>
  <w:num w:numId="7">
    <w:abstractNumId w:val="9"/>
  </w:num>
  <w:num w:numId="8">
    <w:abstractNumId w:val="19"/>
  </w:num>
  <w:num w:numId="9">
    <w:abstractNumId w:val="18"/>
  </w:num>
  <w:num w:numId="10">
    <w:abstractNumId w:val="5"/>
  </w:num>
  <w:num w:numId="11">
    <w:abstractNumId w:val="10"/>
  </w:num>
  <w:num w:numId="12">
    <w:abstractNumId w:val="3"/>
  </w:num>
  <w:num w:numId="13">
    <w:abstractNumId w:val="0"/>
  </w:num>
  <w:num w:numId="14">
    <w:abstractNumId w:val="17"/>
  </w:num>
  <w:num w:numId="15">
    <w:abstractNumId w:val="12"/>
  </w:num>
  <w:num w:numId="16">
    <w:abstractNumId w:val="15"/>
  </w:num>
  <w:num w:numId="17">
    <w:abstractNumId w:val="2"/>
  </w:num>
  <w:num w:numId="18">
    <w:abstractNumId w:val="6"/>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C3"/>
    <w:rsid w:val="001D51C0"/>
    <w:rsid w:val="0040639B"/>
    <w:rsid w:val="00420C50"/>
    <w:rsid w:val="005C1B00"/>
    <w:rsid w:val="008F6717"/>
    <w:rsid w:val="00F869C3"/>
    <w:rsid w:val="00FA6BE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F8CB-0C17-4156-9D18-E842F8A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762"/>
    <w:pPr>
      <w:spacing w:after="160" w:line="259" w:lineRule="auto"/>
    </w:pPr>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uiPriority w:val="9"/>
    <w:semiHidden/>
    <w:unhideWhenUsed/>
    <w:qFormat/>
    <w:rsid w:val="000252B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252B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2263C"/>
    <w:pPr>
      <w:tabs>
        <w:tab w:val="left"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A2263C"/>
    <w:pPr>
      <w:tabs>
        <w:tab w:val="left"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2263C"/>
    <w:pPr>
      <w:tabs>
        <w:tab w:val="left"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2263C"/>
    <w:pPr>
      <w:tabs>
        <w:tab w:val="left"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2263C"/>
    <w:pPr>
      <w:tabs>
        <w:tab w:val="left"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qFormat/>
    <w:rsid w:val="00636ADC"/>
    <w:rPr>
      <w:sz w:val="20"/>
      <w:szCs w:val="20"/>
    </w:rPr>
  </w:style>
  <w:style w:type="character" w:styleId="CommentReference">
    <w:name w:val="annotation reference"/>
    <w:uiPriority w:val="99"/>
    <w:qFormat/>
    <w:rsid w:val="00636ADC"/>
    <w:rPr>
      <w:rFonts w:cs="Times New Roman"/>
      <w:sz w:val="16"/>
    </w:rPr>
  </w:style>
  <w:style w:type="character" w:customStyle="1" w:styleId="BalloonTextChar">
    <w:name w:val="Balloon Text Char"/>
    <w:basedOn w:val="DefaultParagraphFont"/>
    <w:link w:val="BalloonText"/>
    <w:uiPriority w:val="99"/>
    <w:semiHidden/>
    <w:qFormat/>
    <w:rsid w:val="00636ADC"/>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5F3FE1"/>
    <w:rPr>
      <w:b/>
      <w:bCs/>
      <w:sz w:val="20"/>
      <w:szCs w:val="20"/>
    </w:rPr>
  </w:style>
  <w:style w:type="character" w:customStyle="1" w:styleId="Heading2Char">
    <w:name w:val="Heading 2 Char"/>
    <w:basedOn w:val="DefaultParagraphFont"/>
    <w:link w:val="Heading2"/>
    <w:uiPriority w:val="9"/>
    <w:qFormat/>
    <w:rsid w:val="00CF6455"/>
    <w:rPr>
      <w:rFonts w:ascii="Times New Roman" w:eastAsia="Times New Roman" w:hAnsi="Times New Roman" w:cs="Times New Roman"/>
      <w:b/>
      <w:bCs/>
      <w:sz w:val="26"/>
      <w:szCs w:val="26"/>
      <w:lang w:val="en-US"/>
    </w:rPr>
  </w:style>
  <w:style w:type="character" w:customStyle="1" w:styleId="FootnoteTextChar">
    <w:name w:val="Footnote Text Char"/>
    <w:basedOn w:val="DefaultParagraphFont"/>
    <w:link w:val="FootnoteText"/>
    <w:uiPriority w:val="99"/>
    <w:semiHidden/>
    <w:qFormat/>
    <w:rsid w:val="001B6A93"/>
    <w:rPr>
      <w:sz w:val="20"/>
      <w:szCs w:val="20"/>
    </w:rPr>
  </w:style>
  <w:style w:type="character" w:customStyle="1" w:styleId="Sidrofusnote">
    <w:name w:val="Sidro fusnote"/>
    <w:rPr>
      <w:vertAlign w:val="superscript"/>
    </w:rPr>
  </w:style>
  <w:style w:type="character" w:customStyle="1" w:styleId="FootnoteCharacters">
    <w:name w:val="Footnote Characters"/>
    <w:basedOn w:val="DefaultParagraphFont"/>
    <w:uiPriority w:val="99"/>
    <w:semiHidden/>
    <w:unhideWhenUsed/>
    <w:qFormat/>
    <w:rsid w:val="001B6A93"/>
    <w:rPr>
      <w:vertAlign w:val="superscript"/>
    </w:rPr>
  </w:style>
  <w:style w:type="character" w:customStyle="1" w:styleId="Heading1Char">
    <w:name w:val="Heading 1 Char"/>
    <w:basedOn w:val="DefaultParagraphFont"/>
    <w:link w:val="Heading1"/>
    <w:uiPriority w:val="9"/>
    <w:qFormat/>
    <w:rsid w:val="00440C94"/>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qFormat/>
    <w:rsid w:val="000D109E"/>
  </w:style>
  <w:style w:type="character" w:customStyle="1" w:styleId="FooterChar">
    <w:name w:val="Footer Char"/>
    <w:basedOn w:val="DefaultParagraphFont"/>
    <w:link w:val="Footer"/>
    <w:uiPriority w:val="99"/>
    <w:qFormat/>
    <w:rsid w:val="000D109E"/>
  </w:style>
  <w:style w:type="character" w:styleId="PlaceholderText">
    <w:name w:val="Placeholder Text"/>
    <w:uiPriority w:val="99"/>
    <w:semiHidden/>
    <w:qFormat/>
    <w:rsid w:val="000D109E"/>
    <w:rPr>
      <w:color w:val="808080"/>
    </w:rPr>
  </w:style>
  <w:style w:type="character" w:customStyle="1" w:styleId="Isticanje">
    <w:name w:val="Isticanje"/>
    <w:uiPriority w:val="20"/>
    <w:qFormat/>
    <w:rsid w:val="000D109E"/>
    <w:rPr>
      <w:b/>
      <w:bCs/>
      <w:i w:val="0"/>
      <w:iCs w:val="0"/>
    </w:rPr>
  </w:style>
  <w:style w:type="character" w:customStyle="1" w:styleId="st">
    <w:name w:val="st"/>
    <w:basedOn w:val="DefaultParagraphFont"/>
    <w:qFormat/>
    <w:rsid w:val="000D109E"/>
  </w:style>
  <w:style w:type="character" w:customStyle="1" w:styleId="Internetskapoveznica">
    <w:name w:val="Internetska poveznica"/>
    <w:basedOn w:val="DefaultParagraphFont"/>
    <w:uiPriority w:val="99"/>
    <w:unhideWhenUsed/>
    <w:rsid w:val="00693E22"/>
    <w:rPr>
      <w:color w:val="0563C1" w:themeColor="hyperlink"/>
      <w:u w:val="single"/>
    </w:rPr>
  </w:style>
  <w:style w:type="character" w:customStyle="1" w:styleId="Posjeenainternetskapoveznica">
    <w:name w:val="Posjećena internetska poveznica"/>
    <w:basedOn w:val="DefaultParagraphFont"/>
    <w:uiPriority w:val="99"/>
    <w:semiHidden/>
    <w:unhideWhenUsed/>
    <w:rsid w:val="004D6BA3"/>
    <w:rPr>
      <w:color w:val="954F72" w:themeColor="followedHyperlink"/>
      <w:u w:val="single"/>
    </w:rPr>
  </w:style>
  <w:style w:type="character" w:customStyle="1" w:styleId="hps">
    <w:name w:val="hps"/>
    <w:basedOn w:val="DefaultParagraphFont"/>
    <w:qFormat/>
    <w:rsid w:val="002E2516"/>
  </w:style>
  <w:style w:type="character" w:customStyle="1" w:styleId="shorttext">
    <w:name w:val="short_text"/>
    <w:basedOn w:val="DefaultParagraphFont"/>
    <w:qFormat/>
    <w:rsid w:val="009779C8"/>
  </w:style>
  <w:style w:type="character" w:customStyle="1" w:styleId="ListParagraphChar">
    <w:name w:val="List Paragraph Char"/>
    <w:link w:val="ListParagraph"/>
    <w:uiPriority w:val="34"/>
    <w:qFormat/>
    <w:rsid w:val="009D6F5D"/>
  </w:style>
  <w:style w:type="character" w:styleId="Strong">
    <w:name w:val="Strong"/>
    <w:basedOn w:val="DefaultParagraphFont"/>
    <w:uiPriority w:val="22"/>
    <w:qFormat/>
    <w:rsid w:val="007E0E83"/>
    <w:rPr>
      <w:b/>
      <w:bCs/>
    </w:rPr>
  </w:style>
  <w:style w:type="character" w:customStyle="1" w:styleId="Heading3Char">
    <w:name w:val="Heading 3 Char"/>
    <w:basedOn w:val="DefaultParagraphFont"/>
    <w:link w:val="Heading3"/>
    <w:uiPriority w:val="9"/>
    <w:semiHidden/>
    <w:qFormat/>
    <w:rsid w:val="000252B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qFormat/>
    <w:rsid w:val="000252B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qFormat/>
    <w:rsid w:val="00A2263C"/>
    <w:rPr>
      <w:rFonts w:eastAsiaTheme="minorEastAsia"/>
      <w:b/>
      <w:bCs/>
      <w:i/>
      <w:iCs/>
      <w:sz w:val="26"/>
      <w:szCs w:val="26"/>
    </w:rPr>
  </w:style>
  <w:style w:type="character" w:customStyle="1" w:styleId="Heading6Char">
    <w:name w:val="Heading 6 Char"/>
    <w:basedOn w:val="DefaultParagraphFont"/>
    <w:link w:val="Heading6"/>
    <w:semiHidden/>
    <w:qFormat/>
    <w:rsid w:val="00A2263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qFormat/>
    <w:rsid w:val="00A2263C"/>
    <w:rPr>
      <w:rFonts w:eastAsiaTheme="minorEastAsia"/>
      <w:sz w:val="24"/>
      <w:szCs w:val="24"/>
    </w:rPr>
  </w:style>
  <w:style w:type="character" w:customStyle="1" w:styleId="Heading8Char">
    <w:name w:val="Heading 8 Char"/>
    <w:basedOn w:val="DefaultParagraphFont"/>
    <w:link w:val="Heading8"/>
    <w:uiPriority w:val="9"/>
    <w:semiHidden/>
    <w:qFormat/>
    <w:rsid w:val="00A2263C"/>
    <w:rPr>
      <w:rFonts w:eastAsiaTheme="minorEastAsia"/>
      <w:i/>
      <w:iCs/>
      <w:sz w:val="24"/>
      <w:szCs w:val="24"/>
    </w:rPr>
  </w:style>
  <w:style w:type="character" w:customStyle="1" w:styleId="Heading9Char">
    <w:name w:val="Heading 9 Char"/>
    <w:basedOn w:val="DefaultParagraphFont"/>
    <w:link w:val="Heading9"/>
    <w:uiPriority w:val="9"/>
    <w:semiHidden/>
    <w:qFormat/>
    <w:rsid w:val="00A2263C"/>
    <w:rPr>
      <w:rFonts w:asciiTheme="majorHAnsi" w:eastAsiaTheme="majorEastAsia" w:hAnsiTheme="majorHAnsi" w:cstheme="majorBidi"/>
    </w:rPr>
  </w:style>
  <w:style w:type="character" w:customStyle="1" w:styleId="Znakovifusnota">
    <w:name w:val="Znakovi fusnota"/>
    <w:qFormat/>
  </w:style>
  <w:style w:type="character" w:customStyle="1" w:styleId="Sidrozavrnebiljeke">
    <w:name w:val="Sidro završne bilješke"/>
    <w:rPr>
      <w:vertAlign w:val="superscript"/>
    </w:rPr>
  </w:style>
  <w:style w:type="character" w:customStyle="1" w:styleId="Znakovizavrnihbiljeki">
    <w:name w:val="Znakovi završnih bilješki"/>
    <w:qFormat/>
  </w:style>
  <w:style w:type="character" w:customStyle="1" w:styleId="Bullets">
    <w:name w:val="Bullets"/>
    <w:qFormat/>
    <w:rPr>
      <w:rFonts w:ascii="OpenSymbol" w:eastAsia="OpenSymbol" w:hAnsi="OpenSymbol" w:cs="OpenSymbol"/>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Paragraph">
    <w:name w:val="List Paragraph"/>
    <w:basedOn w:val="Normal"/>
    <w:link w:val="ListParagraphChar"/>
    <w:uiPriority w:val="99"/>
    <w:qFormat/>
    <w:rsid w:val="00637D31"/>
    <w:pPr>
      <w:ind w:left="720"/>
      <w:contextualSpacing/>
    </w:pPr>
  </w:style>
  <w:style w:type="paragraph" w:styleId="CommentText">
    <w:name w:val="annotation text"/>
    <w:basedOn w:val="Normal"/>
    <w:link w:val="CommentTextChar"/>
    <w:uiPriority w:val="99"/>
    <w:unhideWhenUsed/>
    <w:qFormat/>
    <w:rsid w:val="00636ADC"/>
    <w:pPr>
      <w:spacing w:line="240" w:lineRule="auto"/>
    </w:pPr>
    <w:rPr>
      <w:sz w:val="20"/>
      <w:szCs w:val="20"/>
    </w:rPr>
  </w:style>
  <w:style w:type="paragraph" w:styleId="BalloonText">
    <w:name w:val="Balloon Text"/>
    <w:basedOn w:val="Normal"/>
    <w:link w:val="BalloonTextChar"/>
    <w:uiPriority w:val="99"/>
    <w:semiHidden/>
    <w:unhideWhenUsed/>
    <w:qFormat/>
    <w:rsid w:val="00636ADC"/>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5F3FE1"/>
    <w:rPr>
      <w:b/>
      <w:bCs/>
    </w:rPr>
  </w:style>
  <w:style w:type="paragraph" w:styleId="Revision">
    <w:name w:val="Revision"/>
    <w:uiPriority w:val="99"/>
    <w:semiHidden/>
    <w:qFormat/>
    <w:rsid w:val="009C4573"/>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paragraph" w:customStyle="1" w:styleId="Zaglavljeipodnoje">
    <w:name w:val="Zaglavlje i podnožje"/>
    <w:basedOn w:val="Normal"/>
    <w:qFormat/>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paragraph" w:customStyle="1" w:styleId="Default">
    <w:name w:val="Default"/>
    <w:uiPriority w:val="99"/>
    <w:qFormat/>
    <w:rsid w:val="000D109E"/>
    <w:rPr>
      <w:rFonts w:ascii="Arial" w:eastAsia="Calibri" w:hAnsi="Arial" w:cs="Arial"/>
      <w:color w:val="000000"/>
      <w:sz w:val="24"/>
      <w:szCs w:val="24"/>
      <w:lang w:val="fr-FR"/>
    </w:rPr>
  </w:style>
  <w:style w:type="paragraph" w:customStyle="1" w:styleId="t-9-8">
    <w:name w:val="t-9-8"/>
    <w:basedOn w:val="Normal"/>
    <w:qFormat/>
    <w:rsid w:val="00423D93"/>
    <w:pPr>
      <w:spacing w:beforeAutospacing="1" w:afterAutospacing="1"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FE7F63"/>
    <w:pPr>
      <w:spacing w:before="480" w:line="276" w:lineRule="auto"/>
    </w:pPr>
    <w:rPr>
      <w:b/>
      <w:bCs/>
      <w:sz w:val="28"/>
      <w:szCs w:val="28"/>
      <w:lang w:val="en-US"/>
    </w:rPr>
  </w:style>
  <w:style w:type="paragraph" w:styleId="TOC1">
    <w:name w:val="toc 1"/>
    <w:basedOn w:val="Normal"/>
    <w:next w:val="Normal"/>
    <w:autoRedefine/>
    <w:uiPriority w:val="39"/>
    <w:unhideWhenUsed/>
    <w:rsid w:val="00FE7F63"/>
    <w:pPr>
      <w:spacing w:after="100"/>
    </w:pPr>
  </w:style>
  <w:style w:type="paragraph" w:styleId="NormalWeb">
    <w:name w:val="Normal (Web)"/>
    <w:basedOn w:val="Normal"/>
    <w:uiPriority w:val="99"/>
    <w:semiHidden/>
    <w:unhideWhenUsed/>
    <w:qFormat/>
    <w:rsid w:val="007E0E83"/>
    <w:pPr>
      <w:spacing w:beforeAutospacing="1"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195BE4"/>
    <w:pPr>
      <w:ind w:left="425"/>
    </w:pPr>
    <w:rPr>
      <w:rFonts w:cs="Times New Roman"/>
    </w:rPr>
  </w:style>
  <w:style w:type="paragraph" w:customStyle="1" w:styleId="Nabrajanje2">
    <w:name w:val="Nabrajanje 2"/>
    <w:basedOn w:val="Normal"/>
    <w:qFormat/>
    <w:rsid w:val="00A2263C"/>
    <w:pPr>
      <w:numPr>
        <w:numId w:val="14"/>
      </w:numPr>
      <w:tabs>
        <w:tab w:val="left" w:leader="dot" w:pos="3261"/>
      </w:tabs>
      <w:spacing w:after="120" w:line="240" w:lineRule="auto"/>
      <w:contextualSpacing/>
      <w:jc w:val="both"/>
    </w:pPr>
    <w:rPr>
      <w:rFonts w:ascii="Calibri" w:eastAsia="Times New Roman" w:hAnsi="Calibri" w:cs="Times New Roman"/>
      <w:lang w:eastAsia="hr-HR"/>
    </w:rPr>
  </w:style>
  <w:style w:type="paragraph" w:customStyle="1" w:styleId="Nabrajanje3">
    <w:name w:val="Nabrajanje 3"/>
    <w:basedOn w:val="Nabrajanje2"/>
    <w:qFormat/>
    <w:rsid w:val="00A2263C"/>
  </w:style>
  <w:style w:type="paragraph" w:customStyle="1" w:styleId="Sadrajokvira">
    <w:name w:val="Sadržaj okvira"/>
    <w:basedOn w:val="Normal"/>
    <w:qFormat/>
  </w:style>
  <w:style w:type="paragraph" w:customStyle="1" w:styleId="Sadrajitablice">
    <w:name w:val="Sadržaji tablice"/>
    <w:basedOn w:val="Normal"/>
    <w:qFormat/>
    <w:pPr>
      <w:widowControl w:val="0"/>
      <w:suppressLineNumbers/>
    </w:pPr>
  </w:style>
  <w:style w:type="paragraph" w:customStyle="1" w:styleId="Naslovtablice">
    <w:name w:val="Naslov tablice"/>
    <w:basedOn w:val="Sadrajitablice"/>
    <w:qFormat/>
    <w:pPr>
      <w:jc w:val="center"/>
    </w:pPr>
    <w:rPr>
      <w:b/>
      <w:bCs/>
    </w:rPr>
  </w:style>
  <w:style w:type="numbering" w:customStyle="1" w:styleId="NoList1">
    <w:name w:val="No List1"/>
    <w:uiPriority w:val="99"/>
    <w:semiHidden/>
    <w:unhideWhenUsed/>
    <w:qFormat/>
    <w:rsid w:val="000D109E"/>
  </w:style>
  <w:style w:type="numbering" w:customStyle="1" w:styleId="NoList11">
    <w:name w:val="No List11"/>
    <w:uiPriority w:val="99"/>
    <w:semiHidden/>
    <w:unhideWhenUsed/>
    <w:qFormat/>
    <w:rsid w:val="000D109E"/>
  </w:style>
  <w:style w:type="table" w:styleId="TableGrid">
    <w:name w:val="Table Grid"/>
    <w:basedOn w:val="TableNormal"/>
    <w:uiPriority w:val="39"/>
    <w:rsid w:val="000D109E"/>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99"/>
    <w:rsid w:val="009C2859"/>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E60C6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Reetkatablice1">
    <w:name w:val="Rešetka tablice1"/>
    <w:basedOn w:val="TableNormal"/>
    <w:uiPriority w:val="39"/>
    <w:rsid w:val="00C65BFA"/>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2263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ghtShading">
    <w:name w:val="Light Shading"/>
    <w:basedOn w:val="TableNormal"/>
    <w:uiPriority w:val="60"/>
    <w:rsid w:val="003A79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roatia@tagnolog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t@omt.h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ukovec@tagnolog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oatia@tagnolog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68B5-9EBF-4756-B610-9D4ECEB3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40665</TotalTime>
  <Pages>22</Pages>
  <Words>6056</Words>
  <Characters>34525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PRO-KLIMA</Company>
  <LinksUpToDate>false</LinksUpToDate>
  <CharactersWithSpaces>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2-PJR</dc:creator>
  <dc:description/>
  <cp:lastModifiedBy>Microsoft account</cp:lastModifiedBy>
  <cp:revision>458</cp:revision>
  <cp:lastPrinted>2020-10-26T12:59:00Z</cp:lastPrinted>
  <dcterms:created xsi:type="dcterms:W3CDTF">2016-02-15T14:35:00Z</dcterms:created>
  <dcterms:modified xsi:type="dcterms:W3CDTF">2021-11-10T10:20:00Z</dcterms:modified>
  <dc:language>hr-HR</dc:language>
</cp:coreProperties>
</file>